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6"/>
        <w:ind w:left="2229" w:right="2232" w:firstLine="0"/>
        <w:jc w:val="center"/>
      </w:pPr>
      <w:bookmarkStart w:name="APÁCZAI KIADÓ" w:id="1"/>
      <w:bookmarkEnd w:id="1"/>
      <w:r>
        <w:rPr>
          <w:b w:val="0"/>
        </w:rPr>
      </w:r>
      <w:r>
        <w:rPr>
          <w:u w:val="thick"/>
        </w:rPr>
        <w:t>APÁCZAI KIADÓ</w:t>
      </w:r>
    </w:p>
    <w:p>
      <w:pPr>
        <w:pStyle w:val="BodyText"/>
        <w:spacing w:before="6"/>
        <w:rPr>
          <w:b/>
          <w:sz w:val="15"/>
        </w:rPr>
      </w:pPr>
    </w:p>
    <w:p>
      <w:pPr>
        <w:spacing w:before="98"/>
        <w:ind w:left="2231" w:right="2231" w:firstLine="0"/>
        <w:jc w:val="center"/>
        <w:rPr>
          <w:b/>
          <w:sz w:val="24"/>
        </w:rPr>
      </w:pPr>
      <w:bookmarkStart w:name="5-8. évfolyam" w:id="2"/>
      <w:bookmarkEnd w:id="2"/>
      <w:r>
        <w:rPr/>
      </w:r>
      <w:r>
        <w:rPr>
          <w:b/>
          <w:sz w:val="24"/>
        </w:rPr>
        <w:t>5-8. évfolyam</w:t>
      </w:r>
    </w:p>
    <w:p>
      <w:pPr>
        <w:pStyle w:val="BodyText"/>
        <w:spacing w:before="2"/>
        <w:rPr>
          <w:b/>
        </w:rPr>
      </w:pPr>
    </w:p>
    <w:p>
      <w:pPr>
        <w:pStyle w:val="Heading1"/>
        <w:ind w:left="2231" w:right="2232" w:firstLine="0"/>
        <w:jc w:val="center"/>
      </w:pPr>
      <w:bookmarkStart w:name="ERKÖLCSTAN KERETTANTERV" w:id="3"/>
      <w:bookmarkEnd w:id="3"/>
      <w:r>
        <w:rPr>
          <w:b w:val="0"/>
        </w:rPr>
      </w:r>
      <w:r>
        <w:rPr/>
        <w:t>ERKÖLCSTAN KERETTANTERV</w:t>
      </w:r>
    </w:p>
    <w:p>
      <w:pPr>
        <w:pStyle w:val="BodyText"/>
        <w:spacing w:before="3"/>
        <w:rPr>
          <w:b/>
          <w:sz w:val="47"/>
        </w:rPr>
      </w:pPr>
    </w:p>
    <w:p>
      <w:pPr>
        <w:pStyle w:val="BodyText"/>
        <w:spacing w:before="1"/>
        <w:ind w:left="216" w:right="213"/>
        <w:jc w:val="both"/>
      </w:pPr>
      <w:r>
        <w:rPr/>
        <w:t>Többek között azért, hogy azt az </w:t>
      </w:r>
      <w:r>
        <w:rPr>
          <w:i/>
        </w:rPr>
        <w:t>egoizmust, </w:t>
      </w:r>
      <w:r>
        <w:rPr/>
        <w:t>ami a magyar ifjúság életszemléletét évtizedek óta uralja, megpróbálja mederbe terelni. Hiszen jól látható, hogy azok a társadalmak, amelyek az egyén kizárólagos érdekeire épülnek, hanyatlóban vannak. Azok a társadalmak viszont, amelyekben a közösségi érdekek kerülnek előtérbe, életképesek, biztonságos alapokon nyugszanak. Ez azonban nem jelentheti azt, hogy nevelésünket ne az egyén megismerésével, a gyermeki „én” feltárásával kezdjük. Az erkölcstan tantárgy célja, feladata, hogy felhívja a figyelmet a </w:t>
      </w:r>
      <w:r>
        <w:rPr>
          <w:i/>
        </w:rPr>
        <w:t>fogyasztói társadalom </w:t>
      </w:r>
      <w:r>
        <w:rPr/>
        <w:t>veszélyeire – az egyént, a családokat, a kisebb-nagyobb közösségeket – az anyagiasságra, a pénz mindenhatóságára nevelő törekvéseire. A közösségi értékeket háttérbe szorító tevékenységben kitüntetett helyet foglal el a </w:t>
      </w:r>
      <w:r>
        <w:rPr>
          <w:i/>
        </w:rPr>
        <w:t>média. </w:t>
      </w:r>
      <w:r>
        <w:rPr/>
        <w:t>A gyerekek, az ifjúság elé táruló, elsősorban képi világban eluralkodott az </w:t>
      </w:r>
      <w:r>
        <w:rPr>
          <w:i/>
        </w:rPr>
        <w:t>erőszak, </w:t>
      </w:r>
      <w:r>
        <w:rPr/>
        <w:t>a </w:t>
      </w:r>
      <w:r>
        <w:rPr>
          <w:i/>
        </w:rPr>
        <w:t>durvaság, </w:t>
      </w:r>
      <w:r>
        <w:rPr/>
        <w:t>a </w:t>
      </w:r>
      <w:r>
        <w:rPr>
          <w:i/>
        </w:rPr>
        <w:t>cinizmus, </w:t>
      </w:r>
      <w:r>
        <w:rPr/>
        <w:t>a </w:t>
      </w:r>
      <w:r>
        <w:rPr>
          <w:i/>
        </w:rPr>
        <w:t>trágárság. </w:t>
      </w:r>
      <w:r>
        <w:rPr/>
        <w:t>Szükség van az erkölcstan bevezetésére, mert a </w:t>
      </w:r>
      <w:r>
        <w:rPr>
          <w:i/>
        </w:rPr>
        <w:t>lelkiismeret és a felelősségvállalás </w:t>
      </w:r>
      <w:r>
        <w:rPr>
          <w:i/>
        </w:rPr>
        <w:t>hiánya </w:t>
      </w:r>
      <w:r>
        <w:rPr/>
        <w:t>oly méreteket öltött, ami veszélyezteti mind az egyén, mind a család egészséges fejlődését. Az egymást sűrűn váltó </w:t>
      </w:r>
      <w:r>
        <w:rPr>
          <w:i/>
        </w:rPr>
        <w:t>divathullámok </w:t>
      </w:r>
      <w:r>
        <w:rPr/>
        <w:t>egyre távolabb viszik korunk emberét a hagyományok ápolásától, az európai és benne a magyar erkölcsi normák betartásától, ezredéves múltunk tiszteletétől. Mindezeket betetőzi az egyre jobban eluralkodó </w:t>
      </w:r>
      <w:r>
        <w:rPr>
          <w:i/>
        </w:rPr>
        <w:t>vallásellenesség, </w:t>
      </w:r>
      <w:r>
        <w:rPr/>
        <w:t>ami éppen az európai kultúra egyik alapját rendíti</w:t>
      </w:r>
      <w:r>
        <w:rPr>
          <w:spacing w:val="-2"/>
        </w:rPr>
        <w:t> </w:t>
      </w:r>
      <w:r>
        <w:rPr/>
        <w:t>meg.</w:t>
      </w:r>
    </w:p>
    <w:p>
      <w:pPr>
        <w:pStyle w:val="BodyText"/>
        <w:spacing w:before="1"/>
        <w:ind w:left="216" w:right="216"/>
        <w:jc w:val="both"/>
      </w:pPr>
      <w:r>
        <w:rPr/>
        <w:t>Az erkölcstan alapvető </w:t>
      </w:r>
      <w:r>
        <w:rPr>
          <w:i/>
        </w:rPr>
        <w:t>feladata </w:t>
      </w:r>
      <w:r>
        <w:rPr/>
        <w:t>az erkölcsi nevelés, a gyerekek közösséghez való viszonyának, értékrendjüknek, normarendszerüknek, gondolkodás- és viselkedésmódjuknak a fejlesztése, alakítása. A multidiszciplináris jellegű tantárgy legfontosabb pedagógiai jellemzője ezért az értékek közvetítése, valamint az, hogy társadalmunk közös alapvető normái egyre inkább a tanulók belső szabályozó erőivé</w:t>
      </w:r>
      <w:r>
        <w:rPr>
          <w:spacing w:val="-7"/>
        </w:rPr>
        <w:t> </w:t>
      </w:r>
      <w:r>
        <w:rPr/>
        <w:t>váljanak.</w:t>
      </w:r>
    </w:p>
    <w:p>
      <w:pPr>
        <w:pStyle w:val="BodyText"/>
        <w:ind w:left="216" w:right="213" w:firstLine="707"/>
        <w:jc w:val="both"/>
      </w:pPr>
      <w:r>
        <w:rPr/>
        <w:t>A tantárgy </w:t>
      </w:r>
      <w:r>
        <w:rPr>
          <w:i/>
        </w:rPr>
        <w:t>középpontjában </w:t>
      </w:r>
      <w:r>
        <w:rPr/>
        <w:t>a formálódó </w:t>
      </w:r>
      <w:r>
        <w:rPr>
          <w:i/>
        </w:rPr>
        <w:t>gyermeki személyiség </w:t>
      </w:r>
      <w:r>
        <w:rPr/>
        <w:t>áll testi, szellemi és lelki értelemben. Ez határozza meg a tanulás-tanítás folyamatát, illetve a tartalmi szerkezetet. Az Emberi Jogok Egyetemes Nyilatkozata, valamint hazánk Alaptörvénye rögzíti az ember elidegeníthetetlen jogát az élethez és a szabadsághoz, következésképpen az erkölcstan a </w:t>
      </w:r>
      <w:r>
        <w:rPr>
          <w:i/>
        </w:rPr>
        <w:t>személy egyediségét </w:t>
      </w:r>
      <w:r>
        <w:rPr/>
        <w:t>és méltóságát helyezi középpontba. Erre az alapelvre kell épülnie minden </w:t>
      </w:r>
      <w:r>
        <w:rPr>
          <w:i/>
        </w:rPr>
        <w:t>társas kapcsolatnak és közösségi szerveződésnek. </w:t>
      </w:r>
      <w:r>
        <w:rPr/>
        <w:t>Az erkölcstan magába foglalja az ember minden fontos viszonyulását – önmagához, társaihoz és közösségeihez, környezetéhez és a világhoz –, mert ezek alapozzák meg azt az értékrendet, amelyre az ember döntései során támaszkodhat. Cél, hogy a foglalkozások </w:t>
      </w:r>
      <w:r>
        <w:rPr>
          <w:i/>
        </w:rPr>
        <w:t>azonos erővel hassanak </w:t>
      </w:r>
      <w:r>
        <w:rPr/>
        <w:t>a különböző szociális körülmények között élő, kulturális és etnikai szempontból eltérő csoportokhoz tartozó gyerekek</w:t>
      </w:r>
      <w:r>
        <w:rPr>
          <w:spacing w:val="1"/>
        </w:rPr>
        <w:t> </w:t>
      </w:r>
      <w:r>
        <w:rPr/>
        <w:t>fejlődésére.</w:t>
      </w:r>
    </w:p>
    <w:p>
      <w:pPr>
        <w:spacing w:before="1"/>
        <w:ind w:left="216" w:right="214" w:firstLine="707"/>
        <w:jc w:val="both"/>
        <w:rPr>
          <w:sz w:val="24"/>
        </w:rPr>
      </w:pPr>
      <w:r>
        <w:rPr>
          <w:sz w:val="24"/>
        </w:rPr>
        <w:t>Az erkölcsi nevelés fő </w:t>
      </w:r>
      <w:r>
        <w:rPr>
          <w:i/>
          <w:sz w:val="24"/>
        </w:rPr>
        <w:t>célja </w:t>
      </w:r>
      <w:r>
        <w:rPr>
          <w:sz w:val="24"/>
        </w:rPr>
        <w:t>a tanulók </w:t>
      </w:r>
      <w:r>
        <w:rPr>
          <w:i/>
          <w:sz w:val="24"/>
        </w:rPr>
        <w:t>erkölcsi érzékének fejlesztése, </w:t>
      </w:r>
      <w:r>
        <w:rPr>
          <w:sz w:val="24"/>
        </w:rPr>
        <w:t>az európai civilizációban általánosan elfogadott erkölcsi értékek tanulmányozása és ezek alkalmazása a mindennapokban. Tegyük ezt azzal a szándékkal, hogy mindez segítségükre legyen a megfelelő </w:t>
      </w:r>
      <w:r>
        <w:rPr>
          <w:i/>
          <w:sz w:val="24"/>
        </w:rPr>
        <w:t>életvezetés és értékrend </w:t>
      </w:r>
      <w:r>
        <w:rPr>
          <w:sz w:val="24"/>
        </w:rPr>
        <w:t>kialakításában, az önálló véleményformálásban, erkölcsi problémáik tudatosításában és a felelős döntéshozatalban. Az erkölcstan tanulása során elemi </w:t>
      </w:r>
      <w:r>
        <w:rPr>
          <w:i/>
          <w:sz w:val="24"/>
        </w:rPr>
        <w:t>értékek </w:t>
      </w:r>
      <w:r>
        <w:rPr>
          <w:sz w:val="24"/>
        </w:rPr>
        <w:t>fokozatosan </w:t>
      </w:r>
      <w:r>
        <w:rPr>
          <w:i/>
          <w:sz w:val="24"/>
        </w:rPr>
        <w:t>értékrenddé</w:t>
      </w:r>
      <w:r>
        <w:rPr>
          <w:sz w:val="24"/>
        </w:rPr>
        <w:t>, többé-kevésbé koherens, folyamatosan formálódó </w:t>
      </w:r>
      <w:r>
        <w:rPr>
          <w:i/>
          <w:sz w:val="24"/>
        </w:rPr>
        <w:t>meggyőződésekké </w:t>
      </w:r>
      <w:r>
        <w:rPr>
          <w:sz w:val="24"/>
        </w:rPr>
        <w:t>állnak össze, amelyek később meghatározó módon befolyásolják a </w:t>
      </w:r>
      <w:r>
        <w:rPr>
          <w:i/>
          <w:sz w:val="24"/>
        </w:rPr>
        <w:t>felnőttkori életmódot, életfelfogást </w:t>
      </w:r>
      <w:r>
        <w:rPr>
          <w:sz w:val="24"/>
        </w:rPr>
        <w:t>és életminőséget.</w:t>
      </w:r>
    </w:p>
    <w:p>
      <w:pPr>
        <w:pStyle w:val="BodyText"/>
        <w:ind w:left="216" w:right="216" w:firstLine="707"/>
        <w:jc w:val="both"/>
      </w:pPr>
      <w:r>
        <w:rPr/>
        <w:t>A cselekedetek és az elmulasztott cselekedetek, a társadalmi teljesítmények megítéléséről azonban csak akkor folyhat értelmes párbeszéd, ha léteznek olyan </w:t>
      </w:r>
      <w:r>
        <w:rPr>
          <w:i/>
        </w:rPr>
        <w:t>erkölcsi </w:t>
      </w:r>
      <w:r>
        <w:rPr>
          <w:i/>
        </w:rPr>
        <w:t>alapelvek</w:t>
      </w:r>
      <w:r>
        <w:rPr/>
        <w:t>, amelyeket a nagy többség mértékadónak tart. Az értékrelativizmus elkerülése</w:t>
      </w:r>
    </w:p>
    <w:p>
      <w:pPr>
        <w:spacing w:after="0"/>
        <w:jc w:val="both"/>
        <w:sectPr>
          <w:footerReference w:type="default" r:id="rId5"/>
          <w:type w:val="continuous"/>
          <w:pgSz w:w="11910" w:h="16840"/>
          <w:pgMar w:footer="692" w:top="1320" w:bottom="880" w:left="1200" w:right="1200"/>
          <w:pgNumType w:start="1"/>
        </w:sectPr>
      </w:pPr>
    </w:p>
    <w:p>
      <w:pPr>
        <w:pStyle w:val="BodyText"/>
        <w:spacing w:before="69"/>
        <w:ind w:left="216" w:right="220"/>
        <w:jc w:val="both"/>
      </w:pPr>
      <w:r>
        <w:rPr/>
        <w:t>érdekében fontos tehát hangsúlyozni, hogy az erkölcstan tantárgy azoknak az alapértékeknek a megerősítésére törekszik, amelyek összhangban állnak az egyetemes és európai emberi értékrenddel, amely az Alaptörvényből is</w:t>
      </w:r>
      <w:r>
        <w:rPr>
          <w:spacing w:val="-6"/>
        </w:rPr>
        <w:t> </w:t>
      </w:r>
      <w:r>
        <w:rPr/>
        <w:t>kiolvasható.</w:t>
      </w:r>
    </w:p>
    <w:p>
      <w:pPr>
        <w:pStyle w:val="BodyText"/>
        <w:spacing w:before="1"/>
        <w:ind w:left="216" w:right="216" w:firstLine="707"/>
        <w:jc w:val="both"/>
      </w:pPr>
      <w:r>
        <w:rPr/>
        <w:t>A különböző társadalmakban azonban a közösnek tekinthető értékek és normák értelmezése nem egészen egységes,– különösen akkor nem, ha ezek konkrét helyzetekben ütköznek egymással, vagy sajátos érdekek befolyásolják a róluk való gondolkodást. Ezért az értékek és a normák megítélése minden korban gyakran képezte </w:t>
      </w:r>
      <w:r>
        <w:rPr>
          <w:i/>
        </w:rPr>
        <w:t>vita és egyeztetés </w:t>
      </w:r>
      <w:r>
        <w:rPr/>
        <w:t>tárgyát a közösségeken belül – és sokszorosan így van ez napjainkban, amikor a környezet a korábbiaknál kevesebb biztos tájékozódási pontot kínál a fiatalok számára.</w:t>
      </w:r>
    </w:p>
    <w:p>
      <w:pPr>
        <w:pStyle w:val="BodyText"/>
        <w:ind w:left="216" w:right="215" w:firstLine="707"/>
        <w:jc w:val="both"/>
      </w:pPr>
      <w:r>
        <w:rPr/>
        <w:t>A </w:t>
      </w:r>
      <w:r>
        <w:rPr>
          <w:i/>
        </w:rPr>
        <w:t>magatartást befolyásoló értékek/erények </w:t>
      </w:r>
      <w:r>
        <w:rPr/>
        <w:t>egy része személyes jellegű, mivel az énnel és az identitással áll kapcsolatban. Ezeket az értékeket, illetve erényeket az erkölcstan órákon erősíteni kell. Más részük interperszonális – másokra és a hozzájuk fűződő kapcsolatainkra vonatkozik. S megint más részük alapvetően társadalmi jellegű – közösségeinkhez és környezetünk egészéhez kapcsolódva fontos szerepet játszik abban, hogy világunk élhető és utódainkra is átörökíthető maradjon.</w:t>
      </w:r>
    </w:p>
    <w:p>
      <w:pPr>
        <w:pStyle w:val="BodyText"/>
        <w:spacing w:before="1"/>
        <w:ind w:left="216" w:right="213" w:firstLine="707"/>
        <w:jc w:val="both"/>
      </w:pPr>
      <w:r>
        <w:rPr/>
        <w:t>Az </w:t>
      </w:r>
      <w:r>
        <w:rPr>
          <w:i/>
        </w:rPr>
        <w:t>erkölcsi érzék</w:t>
      </w:r>
      <w:r>
        <w:rPr/>
        <w:t>, illetve mélyebb szinten a </w:t>
      </w:r>
      <w:r>
        <w:rPr>
          <w:i/>
        </w:rPr>
        <w:t>lelkiismeret </w:t>
      </w:r>
      <w:r>
        <w:rPr/>
        <w:t>fejlesztése azt jelenti, hogy képessé tesszük gyermekeinket arra, hogy olyan értékeket erősítsenek meg magukban, amelyek egyszerre igazodnak az alapvető erkölcsi értékekhez, valamint saját és közösségeik érdekeihez, miközben fejlődnek bennük azok a pozitív belső késztetések, illetve erények, amelyek segítenek a jó és a rossz felismerésében, az elkövetett hibák kijavításában, a bűntudat kezelésében.</w:t>
      </w:r>
    </w:p>
    <w:p>
      <w:pPr>
        <w:pStyle w:val="BodyText"/>
        <w:ind w:left="216" w:right="213" w:firstLine="707"/>
        <w:jc w:val="both"/>
      </w:pPr>
      <w:r>
        <w:rPr/>
        <w:t>Értékeken alapuló, </w:t>
      </w:r>
      <w:r>
        <w:rPr>
          <w:i/>
        </w:rPr>
        <w:t>felelős döntést </w:t>
      </w:r>
      <w:r>
        <w:rPr/>
        <w:t>azonban csak szabadon lehet hozni, aminek előfeltétele az autonómia. Az erkölcsi nevelés kitüntetett célja ezért az önálló és felelős gondolkodás, valamint a tudatos cselekvés kialakulásának elősegítése. Ugyanilyen fontos jellemzője a felelős magatartásnak az </w:t>
      </w:r>
      <w:r>
        <w:rPr>
          <w:i/>
        </w:rPr>
        <w:t>empátia</w:t>
      </w:r>
      <w:r>
        <w:rPr/>
        <w:t>, a másik ember helyzetének megértése és átérzése. Az erkölcsi nevelés alapvető feladata ezért a másokkal való törődés, a </w:t>
      </w:r>
      <w:r>
        <w:rPr>
          <w:i/>
        </w:rPr>
        <w:t>szolidaritás </w:t>
      </w:r>
      <w:r>
        <w:rPr/>
        <w:t>képességének erősítése is. S végül a felelős cselekvés harmadik elengedhetetlen összetevője az a képesség, hogy elvont, egyetemes nézőpontból is rá tudjunk tekinteni a dolgokra. Ebből a szempontból az erkölcsi nevelés fő feladata az </w:t>
      </w:r>
      <w:r>
        <w:rPr>
          <w:i/>
        </w:rPr>
        <w:t>igazságosság </w:t>
      </w:r>
      <w:r>
        <w:rPr/>
        <w:t>és a </w:t>
      </w:r>
      <w:r>
        <w:rPr>
          <w:i/>
        </w:rPr>
        <w:t>méltányosság </w:t>
      </w:r>
      <w:r>
        <w:rPr/>
        <w:t>elvének megértetése és elfogadtatása a gyerekekkel. A nevelés e három területének ugyanakkor szerves részét képezi az </w:t>
      </w:r>
      <w:r>
        <w:rPr>
          <w:i/>
        </w:rPr>
        <w:t>érzelmi intelligencia </w:t>
      </w:r>
      <w:r>
        <w:rPr/>
        <w:t>fejlesztése is, amely a viselkedést a kognitív szint alatt - e szintnél erősebben - befolyásolja, s amelynek hiánya, illetve fejletlensége elemi akadálya lehet a kívánatos értékek bensővé</w:t>
      </w:r>
      <w:r>
        <w:rPr>
          <w:spacing w:val="-3"/>
        </w:rPr>
        <w:t> </w:t>
      </w:r>
      <w:r>
        <w:rPr/>
        <w:t>válásának.</w:t>
      </w:r>
    </w:p>
    <w:p>
      <w:pPr>
        <w:pStyle w:val="BodyText"/>
        <w:ind w:left="216" w:right="212" w:firstLine="707"/>
        <w:jc w:val="both"/>
      </w:pPr>
      <w:r>
        <w:rPr/>
        <w:t>Az iskolai tanulásra jellemzően az erkölcstan is számos ismeretet közvetít, a tantárgy felépítése azonban nem elsősorban ismeret-, hanem </w:t>
      </w:r>
      <w:r>
        <w:rPr>
          <w:i/>
        </w:rPr>
        <w:t>érték- és fejlesztésközpontú</w:t>
      </w:r>
      <w:r>
        <w:rPr/>
        <w:t>. A fejlesztés célja a magatartást meghatározó erkölcsi kategóriák jelentéstartalmának évről évre való gazdagítása, az életkornak megfelelő szinten való megtapasztalása, tudatosítása, illetve szükség szerinti újrarendezése. Mindennek személyes tapasztalatokon, reflexiókon és véleményalkotáson kell nyugodnia. A tananyag felépítése ezért nem lineáris, hanem </w:t>
      </w:r>
      <w:r>
        <w:rPr>
          <w:i/>
        </w:rPr>
        <w:t>spirális </w:t>
      </w:r>
      <w:r>
        <w:rPr>
          <w:i/>
        </w:rPr>
        <w:t>szerkezetű</w:t>
      </w:r>
      <w:r>
        <w:rPr/>
        <w:t>. Az életkornak megfelelő résztémák és tevékenységek hátterében évről évre ugyanazok a nagy tematikai egységek térnek vissza – más-más konkrét előfordulási szinten, más-más hangsúlyokkal –, építve a korábbi tapasztalatokra, kiegészítve és szintetizálva őket. A kétéves szakaszokon belül azonban sem a nagy témakörök, sem pedig a résztémák tantervi egymásutánja nem jelent előírt sorrendet. Az, hogy melyik kérdéskör mikor kerüljön sorra, leginkább helyben, a tanulócsoport ismeretében határozható meg.</w:t>
      </w:r>
    </w:p>
    <w:p>
      <w:pPr>
        <w:pStyle w:val="BodyText"/>
        <w:spacing w:before="1"/>
        <w:ind w:left="216" w:right="214" w:firstLine="707"/>
        <w:jc w:val="both"/>
      </w:pPr>
      <w:r>
        <w:rPr/>
        <w:t>A tananyag tartalma inkább épül a hétköznapi életből merített és oda visszacsatolható tapasztalatokra és </w:t>
      </w:r>
      <w:r>
        <w:rPr>
          <w:i/>
        </w:rPr>
        <w:t>személyes élményekre</w:t>
      </w:r>
      <w:r>
        <w:rPr/>
        <w:t>, mint elméleti jellegű ismeretekre. Ezeket természetes módon egészíthetik ki az életkornak megfelelő erkölcsi kérdéseket felvető történetek, mesék, mondák, irodalmi vagy publicisztikai szövegek, filmek vagy digitális formában elérhető egyéb tartalmak. Az erkölcstan a tanulókra</w:t>
      </w:r>
      <w:r>
        <w:rPr>
          <w:spacing w:val="13"/>
        </w:rPr>
        <w:t> </w:t>
      </w:r>
      <w:r>
        <w:rPr/>
        <w:t>nem közlések befogadóiként,</w:t>
      </w:r>
    </w:p>
    <w:p>
      <w:pPr>
        <w:spacing w:after="0"/>
        <w:jc w:val="both"/>
        <w:sectPr>
          <w:pgSz w:w="11910" w:h="16840"/>
          <w:pgMar w:header="0" w:footer="692" w:top="1320" w:bottom="960" w:left="1200" w:right="1200"/>
        </w:sectPr>
      </w:pPr>
    </w:p>
    <w:p>
      <w:pPr>
        <w:pStyle w:val="BodyText"/>
        <w:spacing w:before="69"/>
        <w:ind w:left="216" w:right="213"/>
        <w:jc w:val="both"/>
      </w:pPr>
      <w:r>
        <w:rPr/>
        <w:t>hanem a tanulási folyamat aktív – kérdező, mérlegelő, próbálkozó, vitatkozó és útkereső – résztvevőiként tekint.</w:t>
      </w:r>
    </w:p>
    <w:p>
      <w:pPr>
        <w:pStyle w:val="BodyText"/>
        <w:spacing w:before="1"/>
        <w:ind w:left="216" w:right="215" w:firstLine="707"/>
        <w:jc w:val="both"/>
      </w:pPr>
      <w:r>
        <w:rPr/>
        <w:t>Mivel az </w:t>
      </w:r>
      <w:r>
        <w:rPr>
          <w:i/>
        </w:rPr>
        <w:t>erkölcsi nevelés már kisgyermekkorban, </w:t>
      </w:r>
      <w:r>
        <w:rPr/>
        <w:t>a családban elkezdődik, majd az óvodában és egyre táguló környezeti hatások között folytatódik – ideértve a kortársi csoportokat és a médiát is –, a gyerekek sem az első napon, sem pedig a későbbiekben nem</w:t>
      </w:r>
    </w:p>
    <w:p>
      <w:pPr>
        <w:pStyle w:val="BodyText"/>
        <w:ind w:left="216" w:right="215"/>
        <w:jc w:val="both"/>
      </w:pPr>
      <w:r>
        <w:rPr/>
        <w:t>„tiszta lapként” lépnek be az iskola kapuján. Valamilyen ösztönösen és/vagy tudatosan már meglévő erkölcsi rendet hoznak magukkal. Ezzel összhangban vagy ezzel vitatkozva kell megpróbálni segítséget nyújtani nekik ahhoz, hogy </w:t>
      </w:r>
      <w:r>
        <w:rPr>
          <w:i/>
        </w:rPr>
        <w:t>el tudjanak igazodni </w:t>
      </w:r>
      <w:r>
        <w:rPr/>
        <w:t>az egymásnak sokszor </w:t>
      </w:r>
      <w:r>
        <w:rPr>
          <w:i/>
        </w:rPr>
        <w:t>ellentmondó értéktartalmú információk, </w:t>
      </w:r>
      <w:r>
        <w:rPr/>
        <w:t>üzenetek között, illetve hogy választást igénylő helyzetekben lelkiismeretük szavára hallgatva, morálisan helyes döntéseket tudjanak hozni.</w:t>
      </w:r>
    </w:p>
    <w:p>
      <w:pPr>
        <w:pStyle w:val="BodyText"/>
        <w:ind w:left="216" w:right="211" w:firstLine="707"/>
        <w:jc w:val="both"/>
      </w:pPr>
      <w:r>
        <w:rPr/>
        <w:t>Mivel ez sohasem jön létre a gyerekek személyes megérintődése és elhatározása nélkül, a </w:t>
      </w:r>
      <w:r>
        <w:rPr>
          <w:i/>
        </w:rPr>
        <w:t>pedagógus feladata </w:t>
      </w:r>
      <w:r>
        <w:rPr/>
        <w:t>nem erkölcsi kinyilatkoztatások megfogalmazása, az erkölcsi jóval kapcsolatos ismeretek vagy egyes értékek verbális hangoztatása, hanem elsősorban a figyelem ráirányítása a különböző élethelyzetek morális vonatkozásaira, a kérdezés, a gondolkodás és az állásfoglalás bátorítása, a szabad beszélgetések, valamint a nézőpontváltást gyakoroltató szerepjátékok és viták moderálása. Nem lehet azonban eléggé hangsúlyozni – különösen az általános iskolai korosztály esetében –, hogy az eredmény döntő mértékben nem a közlések tartalmán, hanem a közvetítés módján múlik. Egy hiteles felnőtt, akinek értékekkel kapcsolatos nézetei összhangban vannak a tetteivel, csupán a </w:t>
      </w:r>
      <w:r>
        <w:rPr>
          <w:i/>
        </w:rPr>
        <w:t>példája révén </w:t>
      </w:r>
      <w:r>
        <w:rPr/>
        <w:t>erősebb és maradandóbb erkölcsi hatást tud gyakorolni a gyerekekre, mint mások a</w:t>
      </w:r>
      <w:r>
        <w:rPr>
          <w:spacing w:val="-4"/>
        </w:rPr>
        <w:t> </w:t>
      </w:r>
      <w:r>
        <w:rPr/>
        <w:t>szavaikkal.</w:t>
      </w:r>
    </w:p>
    <w:p>
      <w:pPr>
        <w:pStyle w:val="BodyText"/>
        <w:spacing w:before="1"/>
        <w:ind w:left="216" w:right="214" w:firstLine="707"/>
        <w:jc w:val="both"/>
      </w:pPr>
      <w:r>
        <w:rPr/>
        <w:t>Az erkölcsi tanulást számos pedagógiai </w:t>
      </w:r>
      <w:r>
        <w:rPr>
          <w:i/>
        </w:rPr>
        <w:t>módszer </w:t>
      </w:r>
      <w:r>
        <w:rPr/>
        <w:t>és tevékenység segítheti, amelyek legfontosabb közös jellemzője az </w:t>
      </w:r>
      <w:r>
        <w:rPr>
          <w:i/>
        </w:rPr>
        <w:t>élményszerűség</w:t>
      </w:r>
      <w:r>
        <w:rPr/>
        <w:t>, a fizikai, szellemi és lelki értelemben vett cselekvő tanulói részvétel. Az erkölcstanórák kitüntetett munkaformája lehet sok egyéb mellett: a szabad beszélgetés, az önkifejező alkotás, a vita, a szerepjáték, a megfigyelés, a kérdezés, a rendszerezés és az elemzés, valamint az iskolai és a helyi közösség életébe, esetleges problémáinak megoldásába, a különböző szintű kulturális és közösségi értékteremtésbe való tevékeny bekapcsolódás. Az erkölcsi nevelés komoly lehetőségeit kínálják ugyanakkor az olyan tanórán kívüli formák is, mint például az iskolai hagyományok ápolása, a társak segítése, vagy a közösség számára végzett bármilyen hasznos tevékenység.</w:t>
      </w:r>
    </w:p>
    <w:p>
      <w:pPr>
        <w:pStyle w:val="BodyText"/>
        <w:ind w:left="216" w:right="214" w:firstLine="707"/>
        <w:jc w:val="both"/>
      </w:pPr>
      <w:r>
        <w:rPr/>
        <w:t>Mindezzel összhangban az </w:t>
      </w:r>
      <w:r>
        <w:rPr>
          <w:i/>
        </w:rPr>
        <w:t>értékelés </w:t>
      </w:r>
      <w:r>
        <w:rPr/>
        <w:t>módja is eltér a hagyományos tantárgyi értékeléstől. Az osztályozás nélküli értékelés fontos területe lehet a kívánatos magatartási értékek rendszeres megerősítése – szóban vagy bármilyen egyéb formában – egyrészt a pedagógus, másrészt a társak és a közösség részéről. Az ilyen típusú visszajelzések befogadására jó keretet nyújthatna a tanulói portfólió. Osztályzattal is értékelhető az egyéni vagy közös feladatokban való részvétel, illetve egy-egy konkrét tevékenység. Soha nem irányulhat viszont az értékelés azoknak a személyes vélekedéseknek a minősítésére vagy osztályozására, amelyek értékközpontú kialakítása a tantárgy lényegi funkciója.</w:t>
      </w:r>
    </w:p>
    <w:p>
      <w:pPr>
        <w:pStyle w:val="BodyText"/>
        <w:rPr>
          <w:sz w:val="20"/>
        </w:rPr>
      </w:pPr>
    </w:p>
    <w:p>
      <w:pPr>
        <w:pStyle w:val="BodyText"/>
        <w:rPr>
          <w:sz w:val="20"/>
        </w:rPr>
      </w:pPr>
    </w:p>
    <w:p>
      <w:pPr>
        <w:pStyle w:val="BodyText"/>
        <w:rPr>
          <w:sz w:val="20"/>
        </w:rPr>
      </w:pPr>
    </w:p>
    <w:p>
      <w:pPr>
        <w:pStyle w:val="BodyText"/>
        <w:spacing w:before="9"/>
        <w:rPr>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5" w:hRule="atLeast"/>
        </w:trPr>
        <w:tc>
          <w:tcPr>
            <w:tcW w:w="1843" w:type="dxa"/>
          </w:tcPr>
          <w:p>
            <w:pPr>
              <w:pStyle w:val="TableParagraph"/>
              <w:spacing w:line="256" w:lineRule="exact"/>
              <w:ind w:left="197" w:right="188"/>
              <w:jc w:val="center"/>
              <w:rPr>
                <w:b/>
                <w:sz w:val="24"/>
              </w:rPr>
            </w:pPr>
            <w:r>
              <w:rPr>
                <w:b/>
                <w:sz w:val="24"/>
              </w:rPr>
              <w:t>Évfolyam</w:t>
            </w:r>
          </w:p>
        </w:tc>
        <w:tc>
          <w:tcPr>
            <w:tcW w:w="1841" w:type="dxa"/>
          </w:tcPr>
          <w:p>
            <w:pPr>
              <w:pStyle w:val="TableParagraph"/>
              <w:spacing w:line="256" w:lineRule="exact"/>
              <w:ind w:left="355" w:right="348"/>
              <w:jc w:val="center"/>
              <w:rPr>
                <w:sz w:val="24"/>
              </w:rPr>
            </w:pPr>
            <w:r>
              <w:rPr>
                <w:sz w:val="24"/>
              </w:rPr>
              <w:t>5.évfolyam</w:t>
            </w:r>
          </w:p>
        </w:tc>
        <w:tc>
          <w:tcPr>
            <w:tcW w:w="1843" w:type="dxa"/>
          </w:tcPr>
          <w:p>
            <w:pPr>
              <w:pStyle w:val="TableParagraph"/>
              <w:spacing w:line="256" w:lineRule="exact"/>
              <w:ind w:left="193" w:right="188"/>
              <w:jc w:val="center"/>
              <w:rPr>
                <w:sz w:val="24"/>
              </w:rPr>
            </w:pPr>
            <w:r>
              <w:rPr>
                <w:sz w:val="24"/>
              </w:rPr>
              <w:t>6.évfolyam</w:t>
            </w:r>
          </w:p>
        </w:tc>
        <w:tc>
          <w:tcPr>
            <w:tcW w:w="1841" w:type="dxa"/>
          </w:tcPr>
          <w:p>
            <w:pPr>
              <w:pStyle w:val="TableParagraph"/>
              <w:spacing w:line="256" w:lineRule="exact"/>
              <w:ind w:left="355" w:right="347"/>
              <w:jc w:val="center"/>
              <w:rPr>
                <w:sz w:val="24"/>
              </w:rPr>
            </w:pPr>
            <w:r>
              <w:rPr>
                <w:sz w:val="24"/>
              </w:rPr>
              <w:t>7.évfolyam</w:t>
            </w:r>
          </w:p>
        </w:tc>
        <w:tc>
          <w:tcPr>
            <w:tcW w:w="1843" w:type="dxa"/>
          </w:tcPr>
          <w:p>
            <w:pPr>
              <w:pStyle w:val="TableParagraph"/>
              <w:spacing w:line="256" w:lineRule="exact"/>
              <w:ind w:left="198" w:right="187"/>
              <w:jc w:val="center"/>
              <w:rPr>
                <w:sz w:val="24"/>
              </w:rPr>
            </w:pPr>
            <w:r>
              <w:rPr>
                <w:sz w:val="24"/>
              </w:rPr>
              <w:t>8.évfolyam</w:t>
            </w:r>
          </w:p>
        </w:tc>
      </w:tr>
      <w:tr>
        <w:trPr>
          <w:trHeight w:val="275" w:hRule="atLeast"/>
        </w:trPr>
        <w:tc>
          <w:tcPr>
            <w:tcW w:w="1843" w:type="dxa"/>
          </w:tcPr>
          <w:p>
            <w:pPr>
              <w:pStyle w:val="TableParagraph"/>
              <w:spacing w:line="256" w:lineRule="exact"/>
              <w:ind w:left="195" w:right="188"/>
              <w:jc w:val="center"/>
              <w:rPr>
                <w:b/>
                <w:sz w:val="24"/>
              </w:rPr>
            </w:pPr>
            <w:r>
              <w:rPr>
                <w:b/>
                <w:sz w:val="24"/>
              </w:rPr>
              <w:t>Heti óraszám</w:t>
            </w:r>
          </w:p>
        </w:tc>
        <w:tc>
          <w:tcPr>
            <w:tcW w:w="1841" w:type="dxa"/>
          </w:tcPr>
          <w:p>
            <w:pPr>
              <w:pStyle w:val="TableParagraph"/>
              <w:spacing w:line="256" w:lineRule="exact"/>
              <w:ind w:left="13"/>
              <w:jc w:val="center"/>
              <w:rPr>
                <w:sz w:val="24"/>
              </w:rPr>
            </w:pPr>
            <w:r>
              <w:rPr>
                <w:sz w:val="24"/>
              </w:rPr>
              <w:t>1</w:t>
            </w:r>
          </w:p>
        </w:tc>
        <w:tc>
          <w:tcPr>
            <w:tcW w:w="1843" w:type="dxa"/>
          </w:tcPr>
          <w:p>
            <w:pPr>
              <w:pStyle w:val="TableParagraph"/>
              <w:spacing w:line="256" w:lineRule="exact"/>
              <w:ind w:left="11"/>
              <w:jc w:val="center"/>
              <w:rPr>
                <w:sz w:val="24"/>
              </w:rPr>
            </w:pPr>
            <w:r>
              <w:rPr>
                <w:sz w:val="24"/>
              </w:rPr>
              <w:t>1</w:t>
            </w:r>
          </w:p>
        </w:tc>
        <w:tc>
          <w:tcPr>
            <w:tcW w:w="1841" w:type="dxa"/>
          </w:tcPr>
          <w:p>
            <w:pPr>
              <w:pStyle w:val="TableParagraph"/>
              <w:spacing w:line="256" w:lineRule="exact"/>
              <w:ind w:left="15"/>
              <w:jc w:val="center"/>
              <w:rPr>
                <w:sz w:val="24"/>
              </w:rPr>
            </w:pPr>
            <w:r>
              <w:rPr>
                <w:sz w:val="24"/>
              </w:rPr>
              <w:t>1</w:t>
            </w:r>
          </w:p>
        </w:tc>
        <w:tc>
          <w:tcPr>
            <w:tcW w:w="1843" w:type="dxa"/>
          </w:tcPr>
          <w:p>
            <w:pPr>
              <w:pStyle w:val="TableParagraph"/>
              <w:spacing w:line="256" w:lineRule="exact"/>
              <w:ind w:left="17"/>
              <w:jc w:val="center"/>
              <w:rPr>
                <w:sz w:val="24"/>
              </w:rPr>
            </w:pPr>
            <w:r>
              <w:rPr>
                <w:sz w:val="24"/>
              </w:rPr>
              <w:t>1</w:t>
            </w:r>
          </w:p>
        </w:tc>
      </w:tr>
      <w:tr>
        <w:trPr>
          <w:trHeight w:val="277" w:hRule="atLeast"/>
        </w:trPr>
        <w:tc>
          <w:tcPr>
            <w:tcW w:w="1843" w:type="dxa"/>
          </w:tcPr>
          <w:p>
            <w:pPr>
              <w:pStyle w:val="TableParagraph"/>
              <w:spacing w:line="258" w:lineRule="exact"/>
              <w:ind w:left="198" w:right="188"/>
              <w:jc w:val="center"/>
              <w:rPr>
                <w:b/>
                <w:sz w:val="24"/>
              </w:rPr>
            </w:pPr>
            <w:r>
              <w:rPr>
                <w:b/>
                <w:sz w:val="24"/>
              </w:rPr>
              <w:t>Éves óraszám</w:t>
            </w:r>
          </w:p>
        </w:tc>
        <w:tc>
          <w:tcPr>
            <w:tcW w:w="1841" w:type="dxa"/>
          </w:tcPr>
          <w:p>
            <w:pPr>
              <w:pStyle w:val="TableParagraph"/>
              <w:spacing w:line="258" w:lineRule="exact"/>
              <w:ind w:left="355" w:right="342"/>
              <w:jc w:val="center"/>
              <w:rPr>
                <w:sz w:val="24"/>
              </w:rPr>
            </w:pPr>
            <w:r>
              <w:rPr>
                <w:sz w:val="24"/>
              </w:rPr>
              <w:t>36</w:t>
            </w:r>
          </w:p>
        </w:tc>
        <w:tc>
          <w:tcPr>
            <w:tcW w:w="1843" w:type="dxa"/>
          </w:tcPr>
          <w:p>
            <w:pPr>
              <w:pStyle w:val="TableParagraph"/>
              <w:spacing w:line="258" w:lineRule="exact"/>
              <w:ind w:left="198" w:right="187"/>
              <w:jc w:val="center"/>
              <w:rPr>
                <w:sz w:val="24"/>
              </w:rPr>
            </w:pPr>
            <w:r>
              <w:rPr>
                <w:sz w:val="24"/>
              </w:rPr>
              <w:t>36</w:t>
            </w:r>
          </w:p>
        </w:tc>
        <w:tc>
          <w:tcPr>
            <w:tcW w:w="1841" w:type="dxa"/>
          </w:tcPr>
          <w:p>
            <w:pPr>
              <w:pStyle w:val="TableParagraph"/>
              <w:spacing w:line="258" w:lineRule="exact"/>
              <w:ind w:left="355" w:right="340"/>
              <w:jc w:val="center"/>
              <w:rPr>
                <w:sz w:val="24"/>
              </w:rPr>
            </w:pPr>
            <w:r>
              <w:rPr>
                <w:sz w:val="24"/>
              </w:rPr>
              <w:t>36</w:t>
            </w:r>
          </w:p>
        </w:tc>
        <w:tc>
          <w:tcPr>
            <w:tcW w:w="1843" w:type="dxa"/>
          </w:tcPr>
          <w:p>
            <w:pPr>
              <w:pStyle w:val="TableParagraph"/>
              <w:spacing w:line="258" w:lineRule="exact"/>
              <w:ind w:left="198" w:right="181"/>
              <w:jc w:val="center"/>
              <w:rPr>
                <w:sz w:val="24"/>
              </w:rPr>
            </w:pPr>
            <w:r>
              <w:rPr>
                <w:sz w:val="24"/>
              </w:rPr>
              <w:t>36</w:t>
            </w:r>
          </w:p>
        </w:tc>
      </w:tr>
    </w:tbl>
    <w:p>
      <w:pPr>
        <w:spacing w:after="0" w:line="258" w:lineRule="exact"/>
        <w:jc w:val="center"/>
        <w:rPr>
          <w:sz w:val="24"/>
        </w:rPr>
        <w:sectPr>
          <w:pgSz w:w="11910" w:h="16840"/>
          <w:pgMar w:header="0" w:footer="692" w:top="1320" w:bottom="960" w:left="1200" w:right="1200"/>
        </w:sectPr>
      </w:pPr>
    </w:p>
    <w:p>
      <w:pPr>
        <w:pStyle w:val="BodyText"/>
        <w:rPr>
          <w:sz w:val="20"/>
        </w:rPr>
      </w:pPr>
    </w:p>
    <w:p>
      <w:pPr>
        <w:pStyle w:val="BodyText"/>
        <w:spacing w:before="4"/>
        <w:rPr>
          <w:sz w:val="27"/>
        </w:rPr>
      </w:pPr>
    </w:p>
    <w:p>
      <w:pPr>
        <w:pStyle w:val="Heading2"/>
        <w:ind w:left="4165"/>
      </w:pPr>
      <w:r>
        <w:rPr/>
        <w:t>5. évfolyam</w:t>
      </w:r>
    </w:p>
    <w:p>
      <w:pPr>
        <w:pStyle w:val="BodyText"/>
        <w:spacing w:before="7"/>
        <w:rPr>
          <w:b/>
          <w:sz w:val="23"/>
        </w:rPr>
      </w:pPr>
    </w:p>
    <w:p>
      <w:pPr>
        <w:spacing w:before="0"/>
        <w:ind w:left="216" w:right="211" w:firstLine="0"/>
        <w:jc w:val="both"/>
        <w:rPr>
          <w:sz w:val="24"/>
        </w:rPr>
      </w:pPr>
      <w:r>
        <w:rPr>
          <w:sz w:val="24"/>
        </w:rPr>
        <w:t>Ebben az életszakaszban megerősödik a távlatosabb </w:t>
      </w:r>
      <w:r>
        <w:rPr>
          <w:i/>
          <w:sz w:val="24"/>
        </w:rPr>
        <w:t>időszemlélet</w:t>
      </w:r>
      <w:r>
        <w:rPr>
          <w:sz w:val="24"/>
        </w:rPr>
        <w:t>, és ez alapot kínál ahhoz, hogy a tanulókban fokozatosan kialakuljon a közös európai és a magyar múlt öröksége iránti megbecsülés. Erre építve az erkölcstan számos témaköre sikeresen kapcsolható össze </w:t>
      </w:r>
      <w:r>
        <w:rPr>
          <w:i/>
          <w:sz w:val="24"/>
        </w:rPr>
        <w:t>a </w:t>
      </w:r>
      <w:r>
        <w:rPr>
          <w:i/>
          <w:sz w:val="24"/>
        </w:rPr>
        <w:t>nemzeti öntudat és a hazafias nevelés </w:t>
      </w:r>
      <w:r>
        <w:rPr>
          <w:sz w:val="24"/>
        </w:rPr>
        <w:t>céljaival. Ugyanennek a fejlődésbeli váltásnak a talaján egyre inkább kialakul a gyerekekben az előrelátás képessége, amely fontos lelki alapja lehet a </w:t>
      </w:r>
      <w:r>
        <w:rPr>
          <w:i/>
          <w:sz w:val="24"/>
        </w:rPr>
        <w:t>másokért való felelősségvállalás és a környezettudatos életmód </w:t>
      </w:r>
      <w:r>
        <w:rPr>
          <w:sz w:val="24"/>
        </w:rPr>
        <w:t>kialakulásának, valamint a </w:t>
      </w:r>
      <w:r>
        <w:rPr>
          <w:i/>
          <w:sz w:val="24"/>
        </w:rPr>
        <w:t>kezdeményezőképesség és a vállalkozói kompetencia </w:t>
      </w:r>
      <w:r>
        <w:rPr>
          <w:sz w:val="24"/>
        </w:rPr>
        <w:t>megalapozásának.</w:t>
      </w:r>
    </w:p>
    <w:p>
      <w:pPr>
        <w:spacing w:before="0"/>
        <w:ind w:left="216" w:right="215" w:firstLine="707"/>
        <w:jc w:val="both"/>
        <w:rPr>
          <w:sz w:val="24"/>
        </w:rPr>
      </w:pPr>
      <w:r>
        <w:rPr>
          <w:sz w:val="24"/>
        </w:rPr>
        <w:t>10-11 éves korban már megélt tapasztalatai vannak a gyerekeknek a jogok és kötelezettségek közötti kapcsolatról, mint ahogy arról is, hogy a társas együttéléshez szükségképpen hozzátartoznak az érdekellentétek és a konfliktusok. Az erkölcstan keretében ekkor feldolgozásra kerülő témák jó alkalmakat kínálnak </w:t>
      </w:r>
      <w:r>
        <w:rPr>
          <w:i/>
          <w:sz w:val="24"/>
        </w:rPr>
        <w:t>az önismeret és a társas kultúra</w:t>
      </w:r>
      <w:r>
        <w:rPr>
          <w:sz w:val="24"/>
        </w:rPr>
        <w:t>, a </w:t>
      </w:r>
      <w:r>
        <w:rPr>
          <w:i/>
          <w:sz w:val="24"/>
        </w:rPr>
        <w:t>demokráciára nevelés </w:t>
      </w:r>
      <w:r>
        <w:rPr>
          <w:sz w:val="24"/>
        </w:rPr>
        <w:t>alapjainak lerakására, valamint </w:t>
      </w:r>
      <w:r>
        <w:rPr>
          <w:i/>
          <w:sz w:val="24"/>
        </w:rPr>
        <w:t>a szociális és állampolgári kompetencia </w:t>
      </w:r>
      <w:r>
        <w:rPr>
          <w:sz w:val="24"/>
        </w:rPr>
        <w:t>erőteljes fejlesztésére.</w:t>
      </w:r>
    </w:p>
    <w:p>
      <w:pPr>
        <w:pStyle w:val="BodyText"/>
        <w:spacing w:before="1"/>
        <w:ind w:left="216" w:right="217" w:firstLine="707"/>
        <w:jc w:val="both"/>
      </w:pPr>
      <w:r>
        <w:rPr/>
        <w:t>Mivel erre az életszakaszra általában kialakul a szóbeli és az írásbeli önkifejezés alapvető eszköztára, az erkölcstan órák – az infokommunikációs eszközök használatára épülő kapcsolattartás, gondolatcsere és kreatív írás-alkotás révén – hasznos támogatói lehetnek az </w:t>
      </w:r>
      <w:r>
        <w:rPr>
          <w:i/>
        </w:rPr>
        <w:t>anyanyelvi kommunikáció </w:t>
      </w:r>
      <w:r>
        <w:rPr/>
        <w:t>és a </w:t>
      </w:r>
      <w:r>
        <w:rPr>
          <w:i/>
        </w:rPr>
        <w:t>digitális kompetencia </w:t>
      </w:r>
      <w:r>
        <w:rPr/>
        <w:t>fejlődésének is.</w:t>
      </w:r>
    </w:p>
    <w:p>
      <w:pPr>
        <w:spacing w:before="0"/>
        <w:ind w:left="216" w:right="216" w:firstLine="707"/>
        <w:jc w:val="both"/>
        <w:rPr>
          <w:sz w:val="24"/>
        </w:rPr>
      </w:pPr>
      <w:r>
        <w:rPr>
          <w:sz w:val="24"/>
        </w:rPr>
        <w:t>Ezeket az éveket a nagy barátkozások jellemzik, ami felértékeli a gyerekek számára </w:t>
      </w:r>
      <w:r>
        <w:rPr>
          <w:i/>
          <w:sz w:val="24"/>
        </w:rPr>
        <w:t>az </w:t>
      </w:r>
      <w:r>
        <w:rPr>
          <w:i/>
          <w:sz w:val="24"/>
        </w:rPr>
        <w:t>önismerettel és a társas kapcsolatokkal </w:t>
      </w:r>
      <w:r>
        <w:rPr>
          <w:sz w:val="24"/>
        </w:rPr>
        <w:t>összefüggő témákat. Ugyancsak fontos feladata ennek az életkornak </w:t>
      </w:r>
      <w:r>
        <w:rPr>
          <w:i/>
          <w:sz w:val="24"/>
        </w:rPr>
        <w:t>az anyagi javakhoz és a pénzhez való viszony </w:t>
      </w:r>
      <w:r>
        <w:rPr>
          <w:sz w:val="24"/>
        </w:rPr>
        <w:t>elmélyült feldolgozása annak érdekében, hogy a kívánatos módon alakuljon a tanulók értékhierarchiája.</w:t>
      </w:r>
    </w:p>
    <w:p>
      <w:pPr>
        <w:pStyle w:val="BodyText"/>
        <w:ind w:left="216" w:right="214" w:firstLine="707"/>
        <w:jc w:val="both"/>
      </w:pPr>
      <w:r>
        <w:rPr/>
        <w:t>Az erkölcsi témák ezekben az években jó nyersanyagot kínálnak az érdek- és értékkonfliktusok felismeréséhez és feldolgozásához is. A foglalkozásokon érdemes kiemelt szerephez juttatni az elkövetett hibák vagy rossz döntések miatt bekövetkező </w:t>
      </w:r>
      <w:r>
        <w:rPr>
          <w:i/>
        </w:rPr>
        <w:t>károk </w:t>
      </w:r>
      <w:r>
        <w:rPr>
          <w:i/>
        </w:rPr>
        <w:t>enyhítéséről, a jóvátételről és a jó visszaállításának lehetőségeiről </w:t>
      </w:r>
      <w:r>
        <w:rPr/>
        <w:t>való gondolkodást, valamint az ehhez kapcsolódó kommunikációs és közösségi technikák életkornak megfelelő szinten való elsajátítását.</w:t>
      </w:r>
    </w:p>
    <w:p>
      <w:pPr>
        <w:pStyle w:val="BodyText"/>
        <w:ind w:left="216" w:right="215" w:firstLine="707"/>
        <w:jc w:val="both"/>
      </w:pPr>
      <w:r>
        <w:rPr/>
        <w:t>A konfliktusok elemzése során fel kell mutatni, illetve meg kell erősíteni a problémák </w:t>
      </w:r>
      <w:r>
        <w:rPr>
          <w:i/>
        </w:rPr>
        <w:t>erőszakmentes, konstruktív és morálisan elfogadható </w:t>
      </w:r>
      <w:r>
        <w:rPr/>
        <w:t>kezelésének a mintáit. Szinte valamennyi témakör alkalmas a tanulók szociális érzékenységének fejlesztésére, amihez ebben az életkorban különösen jó eszközt kínálnak a szerepjátékok. A szabad beszélgetés mellett talán ez a forma tudja leginkább elősegíteni a tanulókat foglalkoztató kérdések felszínre hozatalát, a kételyek megfogalmazását és a közös</w:t>
      </w:r>
      <w:r>
        <w:rPr>
          <w:spacing w:val="-5"/>
        </w:rPr>
        <w:t> </w:t>
      </w:r>
      <w:r>
        <w:rPr/>
        <w:t>válaszkeresést.</w:t>
      </w:r>
    </w:p>
    <w:p>
      <w:pPr>
        <w:spacing w:after="0"/>
        <w:jc w:val="both"/>
        <w:sectPr>
          <w:pgSz w:w="11910" w:h="16840"/>
          <w:pgMar w:header="0" w:footer="692" w:top="1580" w:bottom="960" w:left="1200" w:right="1200"/>
        </w:sectPr>
      </w:pPr>
    </w:p>
    <w:p>
      <w:pPr>
        <w:pStyle w:val="Heading1"/>
        <w:numPr>
          <w:ilvl w:val="0"/>
          <w:numId w:val="1"/>
        </w:numPr>
        <w:tabs>
          <w:tab w:pos="4290" w:val="left" w:leader="none"/>
        </w:tabs>
        <w:spacing w:line="240" w:lineRule="auto" w:before="93" w:after="3"/>
        <w:ind w:left="4289" w:right="0" w:hanging="320"/>
        <w:jc w:val="left"/>
      </w:pPr>
      <w:bookmarkStart w:name="5. évfolyam" w:id="4"/>
      <w:bookmarkEnd w:id="4"/>
      <w:r>
        <w:rPr>
          <w:b w:val="0"/>
        </w:rPr>
      </w:r>
      <w:bookmarkStart w:name="5. évfolyam" w:id="5"/>
      <w:bookmarkEnd w:id="5"/>
      <w:r>
        <w:rPr/>
        <w:t>évfol</w:t>
      </w:r>
      <w:r>
        <w:rPr/>
        <w:t>yam</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156" w:hRule="atLeast"/>
        </w:trPr>
        <w:tc>
          <w:tcPr>
            <w:tcW w:w="3089" w:type="dxa"/>
          </w:tcPr>
          <w:p>
            <w:pPr>
              <w:pStyle w:val="TableParagraph"/>
              <w:ind w:left="0"/>
              <w:rPr>
                <w:b/>
                <w:sz w:val="18"/>
              </w:rPr>
            </w:pPr>
          </w:p>
          <w:p>
            <w:pPr>
              <w:pStyle w:val="TableParagraph"/>
              <w:spacing w:before="144"/>
              <w:ind w:left="107"/>
              <w:rPr>
                <w:rFonts w:ascii="Calibri" w:hAnsi="Calibri"/>
                <w:b/>
                <w:sz w:val="18"/>
              </w:rPr>
            </w:pPr>
            <w:r>
              <w:rPr>
                <w:rFonts w:ascii="Calibri" w:hAnsi="Calibri"/>
                <w:b/>
                <w:sz w:val="18"/>
              </w:rPr>
              <w:t>Tematikai egység/Fejlesztési cél</w:t>
            </w:r>
          </w:p>
        </w:tc>
        <w:tc>
          <w:tcPr>
            <w:tcW w:w="1382" w:type="dxa"/>
          </w:tcPr>
          <w:p>
            <w:pPr>
              <w:pStyle w:val="TableParagraph"/>
              <w:spacing w:line="276" w:lineRule="auto"/>
              <w:ind w:left="110" w:right="412"/>
              <w:rPr>
                <w:rFonts w:ascii="Calibri" w:hAnsi="Calibri"/>
                <w:b/>
                <w:sz w:val="18"/>
              </w:rPr>
            </w:pPr>
            <w:r>
              <w:rPr>
                <w:rFonts w:ascii="Calibri" w:hAnsi="Calibri"/>
                <w:b/>
                <w:sz w:val="18"/>
              </w:rPr>
              <w:t>Javasolt óraszám az</w:t>
            </w:r>
          </w:p>
          <w:p>
            <w:pPr>
              <w:pStyle w:val="TableParagraph"/>
              <w:spacing w:before="3"/>
              <w:ind w:left="0"/>
              <w:rPr>
                <w:b/>
                <w:sz w:val="17"/>
              </w:rPr>
            </w:pPr>
          </w:p>
          <w:p>
            <w:pPr>
              <w:pStyle w:val="TableParagraph"/>
              <w:ind w:left="110"/>
              <w:rPr>
                <w:rFonts w:ascii="Calibri" w:hAnsi="Calibri"/>
                <w:b/>
                <w:sz w:val="18"/>
              </w:rPr>
            </w:pPr>
            <w:r>
              <w:rPr>
                <w:rFonts w:ascii="Calibri" w:hAnsi="Calibri"/>
                <w:b/>
                <w:sz w:val="18"/>
              </w:rPr>
              <w:t>5. évfolyamon</w:t>
            </w:r>
          </w:p>
        </w:tc>
        <w:tc>
          <w:tcPr>
            <w:tcW w:w="882" w:type="dxa"/>
          </w:tcPr>
          <w:p>
            <w:pPr>
              <w:pStyle w:val="TableParagraph"/>
              <w:spacing w:line="219" w:lineRule="exact"/>
              <w:ind w:left="0" w:right="447"/>
              <w:jc w:val="right"/>
              <w:rPr>
                <w:rFonts w:ascii="Calibri"/>
                <w:b/>
                <w:sz w:val="18"/>
              </w:rPr>
            </w:pPr>
            <w:r>
              <w:rPr>
                <w:rFonts w:ascii="Calibri"/>
                <w:b/>
                <w:sz w:val="18"/>
              </w:rPr>
              <w:t>10%</w:t>
            </w:r>
          </w:p>
        </w:tc>
      </w:tr>
      <w:tr>
        <w:trPr>
          <w:trHeight w:val="453" w:hRule="atLeast"/>
        </w:trPr>
        <w:tc>
          <w:tcPr>
            <w:tcW w:w="3089" w:type="dxa"/>
          </w:tcPr>
          <w:p>
            <w:pPr>
              <w:pStyle w:val="TableParagraph"/>
              <w:spacing w:before="1"/>
              <w:ind w:left="107"/>
              <w:rPr>
                <w:sz w:val="18"/>
              </w:rPr>
            </w:pPr>
            <w:r>
              <w:rPr>
                <w:rFonts w:ascii="Calibri" w:hAnsi="Calibri"/>
                <w:b/>
                <w:sz w:val="18"/>
              </w:rPr>
              <w:t>1. </w:t>
            </w:r>
            <w:r>
              <w:rPr>
                <w:sz w:val="18"/>
              </w:rPr>
              <w:t>Test és lélek</w:t>
            </w:r>
          </w:p>
        </w:tc>
        <w:tc>
          <w:tcPr>
            <w:tcW w:w="1382" w:type="dxa"/>
          </w:tcPr>
          <w:p>
            <w:pPr>
              <w:pStyle w:val="TableParagraph"/>
              <w:spacing w:before="1"/>
              <w:ind w:left="579" w:right="569"/>
              <w:jc w:val="center"/>
              <w:rPr>
                <w:rFonts w:ascii="Calibri"/>
                <w:sz w:val="18"/>
              </w:rPr>
            </w:pPr>
            <w:r>
              <w:rPr>
                <w:rFonts w:ascii="Calibri"/>
                <w:sz w:val="18"/>
              </w:rPr>
              <w:t>11</w:t>
            </w:r>
          </w:p>
        </w:tc>
        <w:tc>
          <w:tcPr>
            <w:tcW w:w="882" w:type="dxa"/>
          </w:tcPr>
          <w:p>
            <w:pPr>
              <w:pStyle w:val="TableParagraph"/>
              <w:spacing w:before="1"/>
              <w:ind w:left="0" w:right="381"/>
              <w:jc w:val="right"/>
              <w:rPr>
                <w:rFonts w:ascii="Calibri"/>
                <w:sz w:val="18"/>
              </w:rPr>
            </w:pPr>
            <w:r>
              <w:rPr>
                <w:rFonts w:ascii="Calibri"/>
                <w:sz w:val="18"/>
              </w:rPr>
              <w:t>1</w:t>
            </w:r>
          </w:p>
        </w:tc>
      </w:tr>
      <w:tr>
        <w:trPr>
          <w:trHeight w:val="453" w:hRule="atLeast"/>
        </w:trPr>
        <w:tc>
          <w:tcPr>
            <w:tcW w:w="3089" w:type="dxa"/>
          </w:tcPr>
          <w:p>
            <w:pPr>
              <w:pStyle w:val="TableParagraph"/>
              <w:spacing w:line="219" w:lineRule="exact"/>
              <w:ind w:left="107"/>
              <w:rPr>
                <w:sz w:val="18"/>
              </w:rPr>
            </w:pPr>
            <w:r>
              <w:rPr>
                <w:rFonts w:ascii="Calibri" w:hAnsi="Calibri"/>
                <w:b/>
                <w:sz w:val="18"/>
              </w:rPr>
              <w:t>2. </w:t>
            </w:r>
            <w:r>
              <w:rPr>
                <w:sz w:val="18"/>
              </w:rPr>
              <w:t>Kapcsolat, barátság, szeretet</w:t>
            </w:r>
          </w:p>
        </w:tc>
        <w:tc>
          <w:tcPr>
            <w:tcW w:w="1382" w:type="dxa"/>
          </w:tcPr>
          <w:p>
            <w:pPr>
              <w:pStyle w:val="TableParagraph"/>
              <w:spacing w:line="219" w:lineRule="exact"/>
              <w:ind w:left="579" w:right="569"/>
              <w:jc w:val="center"/>
              <w:rPr>
                <w:rFonts w:ascii="Calibri"/>
                <w:sz w:val="18"/>
              </w:rPr>
            </w:pPr>
            <w:r>
              <w:rPr>
                <w:rFonts w:ascii="Calibri"/>
                <w:sz w:val="18"/>
              </w:rPr>
              <w:t>11</w:t>
            </w:r>
          </w:p>
        </w:tc>
        <w:tc>
          <w:tcPr>
            <w:tcW w:w="882" w:type="dxa"/>
          </w:tcPr>
          <w:p>
            <w:pPr>
              <w:pStyle w:val="TableParagraph"/>
              <w:spacing w:line="219" w:lineRule="exact"/>
              <w:ind w:left="0" w:right="381"/>
              <w:jc w:val="right"/>
              <w:rPr>
                <w:rFonts w:ascii="Calibri"/>
                <w:sz w:val="18"/>
              </w:rPr>
            </w:pPr>
            <w:r>
              <w:rPr>
                <w:rFonts w:ascii="Calibri"/>
                <w:sz w:val="18"/>
              </w:rPr>
              <w:t>2</w:t>
            </w:r>
          </w:p>
        </w:tc>
      </w:tr>
      <w:tr>
        <w:trPr>
          <w:trHeight w:val="453" w:hRule="atLeast"/>
        </w:trPr>
        <w:tc>
          <w:tcPr>
            <w:tcW w:w="3089" w:type="dxa"/>
          </w:tcPr>
          <w:p>
            <w:pPr>
              <w:pStyle w:val="TableParagraph"/>
              <w:spacing w:line="219" w:lineRule="exact"/>
              <w:ind w:left="107"/>
              <w:rPr>
                <w:sz w:val="18"/>
              </w:rPr>
            </w:pPr>
            <w:r>
              <w:rPr>
                <w:rFonts w:ascii="Calibri" w:hAnsi="Calibri"/>
                <w:b/>
                <w:sz w:val="18"/>
              </w:rPr>
              <w:t>3. </w:t>
            </w:r>
            <w:r>
              <w:rPr>
                <w:sz w:val="18"/>
              </w:rPr>
              <w:t>Kortársi csoportok</w:t>
            </w:r>
          </w:p>
        </w:tc>
        <w:tc>
          <w:tcPr>
            <w:tcW w:w="1382" w:type="dxa"/>
          </w:tcPr>
          <w:p>
            <w:pPr>
              <w:pStyle w:val="TableParagraph"/>
              <w:spacing w:line="219" w:lineRule="exact"/>
              <w:ind w:left="579" w:right="569"/>
              <w:jc w:val="center"/>
              <w:rPr>
                <w:rFonts w:ascii="Calibri"/>
                <w:sz w:val="18"/>
              </w:rPr>
            </w:pPr>
            <w:r>
              <w:rPr>
                <w:rFonts w:ascii="Calibri"/>
                <w:sz w:val="18"/>
              </w:rPr>
              <w:t>10</w:t>
            </w:r>
          </w:p>
        </w:tc>
        <w:tc>
          <w:tcPr>
            <w:tcW w:w="882" w:type="dxa"/>
          </w:tcPr>
          <w:p>
            <w:pPr>
              <w:pStyle w:val="TableParagraph"/>
              <w:spacing w:line="219" w:lineRule="exact"/>
              <w:ind w:left="0" w:right="381"/>
              <w:jc w:val="right"/>
              <w:rPr>
                <w:rFonts w:ascii="Calibri"/>
                <w:sz w:val="18"/>
              </w:rPr>
            </w:pPr>
            <w:r>
              <w:rPr>
                <w:rFonts w:ascii="Calibri"/>
                <w:sz w:val="18"/>
              </w:rPr>
              <w:t>1</w:t>
            </w:r>
          </w:p>
        </w:tc>
      </w:tr>
      <w:tr>
        <w:trPr>
          <w:trHeight w:val="453" w:hRule="atLeast"/>
        </w:trPr>
        <w:tc>
          <w:tcPr>
            <w:tcW w:w="3089" w:type="dxa"/>
          </w:tcPr>
          <w:p>
            <w:pPr>
              <w:pStyle w:val="TableParagraph"/>
              <w:spacing w:line="219" w:lineRule="exact"/>
              <w:ind w:left="107"/>
              <w:rPr>
                <w:rFonts w:ascii="Calibri" w:hAnsi="Calibri"/>
                <w:sz w:val="18"/>
              </w:rPr>
            </w:pPr>
            <w:r>
              <w:rPr>
                <w:rFonts w:ascii="Calibri" w:hAnsi="Calibri"/>
                <w:sz w:val="18"/>
              </w:rPr>
              <w:t>összesen</w:t>
            </w:r>
          </w:p>
        </w:tc>
        <w:tc>
          <w:tcPr>
            <w:tcW w:w="1382" w:type="dxa"/>
          </w:tcPr>
          <w:p>
            <w:pPr>
              <w:pStyle w:val="TableParagraph"/>
              <w:spacing w:line="219" w:lineRule="exact"/>
              <w:ind w:left="579" w:right="569"/>
              <w:jc w:val="center"/>
              <w:rPr>
                <w:rFonts w:ascii="Calibri"/>
                <w:b/>
                <w:sz w:val="18"/>
              </w:rPr>
            </w:pPr>
            <w:r>
              <w:rPr>
                <w:rFonts w:ascii="Calibri"/>
                <w:b/>
                <w:sz w:val="18"/>
              </w:rPr>
              <w:t>32</w:t>
            </w:r>
          </w:p>
        </w:tc>
        <w:tc>
          <w:tcPr>
            <w:tcW w:w="882" w:type="dxa"/>
          </w:tcPr>
          <w:p>
            <w:pPr>
              <w:pStyle w:val="TableParagraph"/>
              <w:spacing w:line="219" w:lineRule="exact"/>
              <w:ind w:left="0" w:right="381"/>
              <w:jc w:val="right"/>
              <w:rPr>
                <w:rFonts w:ascii="Calibri"/>
                <w:b/>
                <w:sz w:val="18"/>
              </w:rPr>
            </w:pPr>
            <w:r>
              <w:rPr>
                <w:rFonts w:ascii="Calibri"/>
                <w:b/>
                <w:sz w:val="18"/>
              </w:rPr>
              <w:t>4</w:t>
            </w:r>
          </w:p>
        </w:tc>
      </w:tr>
      <w:tr>
        <w:trPr>
          <w:trHeight w:val="905" w:hRule="atLeast"/>
        </w:trPr>
        <w:tc>
          <w:tcPr>
            <w:tcW w:w="3089" w:type="dxa"/>
          </w:tcPr>
          <w:p>
            <w:pPr>
              <w:pStyle w:val="TableParagraph"/>
              <w:spacing w:before="6"/>
              <w:ind w:left="0"/>
              <w:rPr>
                <w:b/>
                <w:sz w:val="19"/>
              </w:rPr>
            </w:pPr>
          </w:p>
          <w:p>
            <w:pPr>
              <w:pStyle w:val="TableParagraph"/>
              <w:ind w:left="107"/>
              <w:rPr>
                <w:rFonts w:ascii="Calibri" w:hAnsi="Calibri"/>
                <w:sz w:val="18"/>
              </w:rPr>
            </w:pPr>
            <w:r>
              <w:rPr>
                <w:rFonts w:ascii="Calibri" w:hAnsi="Calibri"/>
                <w:sz w:val="18"/>
              </w:rPr>
              <w:t>összesen</w:t>
            </w:r>
          </w:p>
        </w:tc>
        <w:tc>
          <w:tcPr>
            <w:tcW w:w="2264" w:type="dxa"/>
            <w:gridSpan w:val="2"/>
          </w:tcPr>
          <w:p>
            <w:pPr>
              <w:pStyle w:val="TableParagraph"/>
              <w:ind w:left="0"/>
              <w:rPr>
                <w:b/>
                <w:sz w:val="18"/>
              </w:rPr>
            </w:pPr>
          </w:p>
          <w:p>
            <w:pPr>
              <w:pStyle w:val="TableParagraph"/>
              <w:spacing w:before="2"/>
              <w:ind w:left="0"/>
              <w:rPr>
                <w:b/>
                <w:sz w:val="21"/>
              </w:rPr>
            </w:pPr>
          </w:p>
          <w:p>
            <w:pPr>
              <w:pStyle w:val="TableParagraph"/>
              <w:ind w:left="877" w:right="863"/>
              <w:jc w:val="center"/>
              <w:rPr>
                <w:rFonts w:ascii="Calibri" w:hAnsi="Calibri"/>
                <w:b/>
                <w:sz w:val="18"/>
              </w:rPr>
            </w:pPr>
            <w:r>
              <w:rPr>
                <w:rFonts w:ascii="Calibri" w:hAnsi="Calibri"/>
                <w:b/>
                <w:sz w:val="18"/>
              </w:rPr>
              <w:t>36 óra</w:t>
            </w:r>
          </w:p>
        </w:tc>
      </w:tr>
    </w:tbl>
    <w:p>
      <w:pPr>
        <w:pStyle w:val="BodyText"/>
        <w:rPr>
          <w:b/>
          <w:sz w:val="20"/>
        </w:rPr>
      </w:pPr>
    </w:p>
    <w:p>
      <w:pPr>
        <w:pStyle w:val="BodyText"/>
        <w:rPr>
          <w:b/>
          <w:sz w:val="20"/>
        </w:rPr>
      </w:pPr>
    </w:p>
    <w:p>
      <w:pPr>
        <w:pStyle w:val="BodyText"/>
        <w:rPr>
          <w:b/>
          <w:sz w:val="20"/>
        </w:rPr>
      </w:pPr>
    </w:p>
    <w:p>
      <w:pPr>
        <w:pStyle w:val="BodyText"/>
        <w:spacing w:before="10"/>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741"/>
        <w:gridCol w:w="1188"/>
        <w:gridCol w:w="1193"/>
      </w:tblGrid>
      <w:tr>
        <w:trPr>
          <w:trHeight w:val="673" w:hRule="atLeast"/>
        </w:trPr>
        <w:tc>
          <w:tcPr>
            <w:tcW w:w="2110" w:type="dxa"/>
          </w:tcPr>
          <w:p>
            <w:pPr>
              <w:pStyle w:val="TableParagraph"/>
              <w:spacing w:before="195"/>
              <w:ind w:left="162"/>
              <w:rPr>
                <w:b/>
                <w:sz w:val="24"/>
              </w:rPr>
            </w:pPr>
            <w:r>
              <w:rPr>
                <w:b/>
                <w:sz w:val="24"/>
              </w:rPr>
              <w:t>Tematikai egység</w:t>
            </w:r>
          </w:p>
        </w:tc>
        <w:tc>
          <w:tcPr>
            <w:tcW w:w="5929" w:type="dxa"/>
            <w:gridSpan w:val="2"/>
          </w:tcPr>
          <w:p>
            <w:pPr>
              <w:pStyle w:val="TableParagraph"/>
              <w:spacing w:before="2"/>
              <w:ind w:left="0"/>
              <w:rPr>
                <w:b/>
                <w:sz w:val="22"/>
              </w:rPr>
            </w:pPr>
          </w:p>
          <w:p>
            <w:pPr>
              <w:pStyle w:val="TableParagraph"/>
              <w:ind w:left="1965" w:right="1957"/>
              <w:jc w:val="center"/>
              <w:rPr>
                <w:b/>
                <w:sz w:val="24"/>
              </w:rPr>
            </w:pPr>
            <w:r>
              <w:rPr>
                <w:b/>
                <w:sz w:val="24"/>
              </w:rPr>
              <w:t>Test és lélek</w:t>
            </w:r>
          </w:p>
        </w:tc>
        <w:tc>
          <w:tcPr>
            <w:tcW w:w="1193" w:type="dxa"/>
          </w:tcPr>
          <w:p>
            <w:pPr>
              <w:pStyle w:val="TableParagraph"/>
              <w:spacing w:line="270" w:lineRule="atLeast" w:before="119"/>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rPr>
                <w:sz w:val="24"/>
              </w:rPr>
            </w:pPr>
            <w:r>
              <w:rPr>
                <w:sz w:val="24"/>
              </w:rPr>
              <w:t>A főbb emberi szervrendszerek ismerete. Az egészséges életmóddal kapcsolatos alapvető ismeretek.</w:t>
            </w:r>
          </w:p>
        </w:tc>
      </w:tr>
      <w:tr>
        <w:trPr>
          <w:trHeight w:val="947" w:hRule="atLeast"/>
        </w:trPr>
        <w:tc>
          <w:tcPr>
            <w:tcW w:w="2110" w:type="dxa"/>
          </w:tcPr>
          <w:p>
            <w:pPr>
              <w:pStyle w:val="TableParagraph"/>
              <w:spacing w:before="56"/>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 tanulók testi és lelki egészséggel kapcsolatos ismereteinek</w:t>
            </w:r>
          </w:p>
          <w:p>
            <w:pPr>
              <w:pStyle w:val="TableParagraph"/>
              <w:spacing w:line="270" w:lineRule="atLeast" w:before="1"/>
              <w:ind w:right="499"/>
              <w:rPr>
                <w:sz w:val="24"/>
              </w:rPr>
            </w:pPr>
            <w:r>
              <w:rPr>
                <w:sz w:val="24"/>
              </w:rPr>
              <w:t>gyarapítása és az önmagukért való felelősség érzésének erősítése. A beteg és a fogyatékkal élő emberek iránti empátia fejlesztése.</w:t>
            </w:r>
          </w:p>
        </w:tc>
      </w:tr>
      <w:tr>
        <w:trPr>
          <w:trHeight w:val="395" w:hRule="atLeast"/>
        </w:trPr>
        <w:tc>
          <w:tcPr>
            <w:tcW w:w="6851" w:type="dxa"/>
            <w:gridSpan w:val="2"/>
          </w:tcPr>
          <w:p>
            <w:pPr>
              <w:pStyle w:val="TableParagraph"/>
              <w:spacing w:line="259" w:lineRule="exact" w:before="116"/>
              <w:ind w:left="1588"/>
              <w:rPr>
                <w:b/>
                <w:sz w:val="24"/>
              </w:rPr>
            </w:pPr>
            <w:r>
              <w:rPr>
                <w:b/>
                <w:sz w:val="24"/>
              </w:rPr>
              <w:t>Ismeretek/fejlesztési követelmények</w:t>
            </w:r>
          </w:p>
        </w:tc>
        <w:tc>
          <w:tcPr>
            <w:tcW w:w="2381" w:type="dxa"/>
            <w:gridSpan w:val="2"/>
          </w:tcPr>
          <w:p>
            <w:pPr>
              <w:pStyle w:val="TableParagraph"/>
              <w:spacing w:line="259" w:lineRule="exact" w:before="116"/>
              <w:ind w:left="71"/>
              <w:rPr>
                <w:b/>
                <w:sz w:val="24"/>
              </w:rPr>
            </w:pPr>
            <w:r>
              <w:rPr>
                <w:b/>
                <w:sz w:val="24"/>
              </w:rPr>
              <w:t>Kapcsolódási pontok</w:t>
            </w:r>
          </w:p>
        </w:tc>
      </w:tr>
      <w:tr>
        <w:trPr>
          <w:trHeight w:val="4259" w:hRule="atLeast"/>
        </w:trPr>
        <w:tc>
          <w:tcPr>
            <w:tcW w:w="6851" w:type="dxa"/>
            <w:gridSpan w:val="2"/>
            <w:tcBorders>
              <w:bottom w:val="nil"/>
            </w:tcBorders>
          </w:tcPr>
          <w:p>
            <w:pPr>
              <w:pStyle w:val="TableParagraph"/>
              <w:spacing w:before="111"/>
              <w:rPr>
                <w:i/>
                <w:sz w:val="24"/>
              </w:rPr>
            </w:pPr>
            <w:r>
              <w:rPr>
                <w:i/>
                <w:sz w:val="24"/>
              </w:rPr>
              <w:t>Fejlődés és szükségletek</w:t>
            </w:r>
          </w:p>
          <w:p>
            <w:pPr>
              <w:pStyle w:val="TableParagraph"/>
              <w:ind w:right="107"/>
              <w:rPr>
                <w:sz w:val="24"/>
              </w:rPr>
            </w:pPr>
            <w:r>
              <w:rPr>
                <w:sz w:val="24"/>
              </w:rPr>
              <w:t>Hogyan változtak testi, lelki, szellemi tulajdonságaim az évek során? Mire van szükség ahhoz, hogy a testem jól fejlődjön? Mi kell a lelkem és az értelmem fejlődéséhez? Melyek az ember legfontosabb fizikai, lelki és szellemi szükségletei? Miben térnek el egymástól a gyerek, a felnőtt és az idős ember szükségletei? Miben különbözik egy ember az összes többi élőlénytől, és miben hasonlít rájuk?</w:t>
            </w:r>
          </w:p>
          <w:p>
            <w:pPr>
              <w:pStyle w:val="TableParagraph"/>
              <w:ind w:left="0"/>
              <w:rPr>
                <w:b/>
                <w:sz w:val="24"/>
              </w:rPr>
            </w:pPr>
          </w:p>
          <w:p>
            <w:pPr>
              <w:pStyle w:val="TableParagraph"/>
              <w:spacing w:before="1"/>
              <w:rPr>
                <w:i/>
                <w:sz w:val="24"/>
              </w:rPr>
            </w:pPr>
            <w:r>
              <w:rPr>
                <w:i/>
                <w:sz w:val="24"/>
              </w:rPr>
              <w:t>Egészség és betegség</w:t>
            </w:r>
          </w:p>
          <w:p>
            <w:pPr>
              <w:pStyle w:val="TableParagraph"/>
              <w:rPr>
                <w:sz w:val="24"/>
              </w:rPr>
            </w:pPr>
            <w:r>
              <w:rPr>
                <w:sz w:val="24"/>
              </w:rPr>
              <w:t>Milyen az egészséges ember? Hogyan kerülhet veszélybe és</w:t>
            </w:r>
          </w:p>
          <w:p>
            <w:pPr>
              <w:pStyle w:val="TableParagraph"/>
              <w:ind w:right="47"/>
              <w:rPr>
                <w:sz w:val="24"/>
              </w:rPr>
            </w:pPr>
            <w:r>
              <w:rPr>
                <w:sz w:val="24"/>
              </w:rPr>
              <w:t>hogy védhető meg az egészség? Én egészségesen élek? Van olyan szokásom, amelyen jó lenne változtatnom az egészségem érdekében? Miben különbözik egy beteg ember az egészségestől? Hogyan és miért betegedhet meg valaki? Mi változik meg ettől az életében?</w:t>
            </w:r>
          </w:p>
          <w:p>
            <w:pPr>
              <w:pStyle w:val="TableParagraph"/>
              <w:spacing w:line="263" w:lineRule="exact"/>
              <w:rPr>
                <w:sz w:val="24"/>
              </w:rPr>
            </w:pPr>
            <w:r>
              <w:rPr>
                <w:sz w:val="24"/>
              </w:rPr>
              <w:t>Milyen az, amikor én beteg vagyok?</w:t>
            </w:r>
          </w:p>
        </w:tc>
        <w:tc>
          <w:tcPr>
            <w:tcW w:w="2381" w:type="dxa"/>
            <w:gridSpan w:val="2"/>
            <w:tcBorders>
              <w:bottom w:val="nil"/>
            </w:tcBorders>
          </w:tcPr>
          <w:p>
            <w:pPr>
              <w:pStyle w:val="TableParagraph"/>
              <w:spacing w:before="111"/>
              <w:ind w:left="71" w:right="106"/>
              <w:rPr>
                <w:sz w:val="24"/>
              </w:rPr>
            </w:pPr>
            <w:r>
              <w:rPr>
                <w:i/>
                <w:sz w:val="24"/>
              </w:rPr>
              <w:t>Természetismeret</w:t>
            </w:r>
            <w:r>
              <w:rPr>
                <w:sz w:val="24"/>
              </w:rPr>
              <w:t>: Kamaszkori változások: testkép, testalkat; az egészséges </w:t>
            </w:r>
            <w:r>
              <w:rPr>
                <w:spacing w:val="-3"/>
                <w:sz w:val="24"/>
              </w:rPr>
              <w:t>táplálkozás </w:t>
            </w:r>
            <w:r>
              <w:rPr>
                <w:sz w:val="24"/>
              </w:rPr>
              <w:t>alapelvei; a serdülő személyiségének jellemző vonásai; az önismeret és az önfejlesztés eszközei; veszélyforrások különféle élethelyzetekben; káros</w:t>
            </w:r>
            <w:r>
              <w:rPr>
                <w:spacing w:val="-1"/>
                <w:sz w:val="24"/>
              </w:rPr>
              <w:t> </w:t>
            </w:r>
            <w:r>
              <w:rPr>
                <w:sz w:val="24"/>
              </w:rPr>
              <w:t>szenvedélyek.</w:t>
            </w:r>
          </w:p>
        </w:tc>
      </w:tr>
      <w:tr>
        <w:trPr>
          <w:trHeight w:val="1380" w:hRule="atLeast"/>
        </w:trPr>
        <w:tc>
          <w:tcPr>
            <w:tcW w:w="6851" w:type="dxa"/>
            <w:gridSpan w:val="2"/>
            <w:tcBorders>
              <w:top w:val="nil"/>
            </w:tcBorders>
          </w:tcPr>
          <w:p>
            <w:pPr>
              <w:pStyle w:val="TableParagraph"/>
              <w:spacing w:before="4"/>
              <w:ind w:left="0"/>
              <w:rPr>
                <w:b/>
                <w:sz w:val="23"/>
              </w:rPr>
            </w:pPr>
          </w:p>
          <w:p>
            <w:pPr>
              <w:pStyle w:val="TableParagraph"/>
              <w:rPr>
                <w:i/>
                <w:sz w:val="24"/>
              </w:rPr>
            </w:pPr>
            <w:r>
              <w:rPr>
                <w:i/>
                <w:sz w:val="24"/>
              </w:rPr>
              <w:t>Fogyatékosság</w:t>
            </w:r>
          </w:p>
          <w:p>
            <w:pPr>
              <w:pStyle w:val="TableParagraph"/>
              <w:spacing w:line="270" w:lineRule="atLeast"/>
              <w:ind w:right="541"/>
              <w:rPr>
                <w:sz w:val="24"/>
              </w:rPr>
            </w:pPr>
            <w:r>
              <w:rPr>
                <w:sz w:val="24"/>
              </w:rPr>
              <w:t>Milyen képessége hiányozhat annak, aki valamilyen téren fogyatékos? Vannak-e olyan speciális képességeik a fogyatékkal élőknek, amelyekben ügyesebbek másoknál? Mi a különbség a</w:t>
            </w:r>
          </w:p>
        </w:tc>
        <w:tc>
          <w:tcPr>
            <w:tcW w:w="2381" w:type="dxa"/>
            <w:gridSpan w:val="2"/>
            <w:tcBorders>
              <w:top w:val="nil"/>
            </w:tcBorders>
          </w:tcPr>
          <w:p>
            <w:pPr>
              <w:pStyle w:val="TableParagraph"/>
              <w:ind w:left="71" w:right="486"/>
              <w:rPr>
                <w:sz w:val="24"/>
              </w:rPr>
            </w:pPr>
            <w:r>
              <w:rPr>
                <w:i/>
                <w:sz w:val="24"/>
              </w:rPr>
              <w:t>Dráma és tánc: </w:t>
            </w:r>
            <w:r>
              <w:rPr>
                <w:sz w:val="24"/>
              </w:rPr>
              <w:t>Ön- és társismereti játékok.</w:t>
            </w:r>
          </w:p>
        </w:tc>
      </w:tr>
    </w:tbl>
    <w:p>
      <w:pPr>
        <w:spacing w:after="0"/>
        <w:rPr>
          <w:sz w:val="24"/>
        </w:rPr>
        <w:sectPr>
          <w:pgSz w:w="11910" w:h="16840"/>
          <w:pgMar w:header="0" w:footer="692" w:top="1580" w:bottom="96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7"/>
        <w:gridCol w:w="4854"/>
        <w:gridCol w:w="2381"/>
      </w:tblGrid>
      <w:tr>
        <w:trPr>
          <w:trHeight w:val="5244" w:hRule="atLeast"/>
        </w:trPr>
        <w:tc>
          <w:tcPr>
            <w:tcW w:w="6851" w:type="dxa"/>
            <w:gridSpan w:val="2"/>
          </w:tcPr>
          <w:p>
            <w:pPr>
              <w:pStyle w:val="TableParagraph"/>
              <w:ind w:right="167"/>
              <w:rPr>
                <w:sz w:val="24"/>
              </w:rPr>
            </w:pPr>
            <w:r>
              <w:rPr>
                <w:sz w:val="24"/>
              </w:rPr>
              <w:t>fogyatékosság és a betegség között? Hogyan alakulhat ki ilyen állapot? Miben és hogyan akadályozza a fogyatékkal élő embereket állapotuk a hétköznapi tevékenységekben? Hogyan lehet elhárítani vagy csökkenteni ezeket az akadályokat? Hogyan lehet egy fogyatékkal élő gyereket támogatni az osztályban? Mit tanulhatnak az ép gyerekek fogyatékkal élő társuktól? Élhetnek-e teljes értékű életet a fogyatékos emberek?</w:t>
            </w:r>
          </w:p>
          <w:p>
            <w:pPr>
              <w:pStyle w:val="TableParagraph"/>
              <w:spacing w:before="3"/>
              <w:ind w:left="0"/>
              <w:rPr>
                <w:b/>
                <w:sz w:val="23"/>
              </w:rPr>
            </w:pPr>
          </w:p>
          <w:p>
            <w:pPr>
              <w:pStyle w:val="TableParagraph"/>
              <w:spacing w:line="275" w:lineRule="exact" w:before="1"/>
              <w:rPr>
                <w:i/>
                <w:sz w:val="24"/>
              </w:rPr>
            </w:pPr>
            <w:r>
              <w:rPr>
                <w:i/>
                <w:sz w:val="24"/>
              </w:rPr>
              <w:t>Ép testben ép</w:t>
            </w:r>
            <w:r>
              <w:rPr>
                <w:i/>
                <w:spacing w:val="-3"/>
                <w:sz w:val="24"/>
              </w:rPr>
              <w:t> </w:t>
            </w:r>
            <w:r>
              <w:rPr>
                <w:i/>
                <w:sz w:val="24"/>
              </w:rPr>
              <w:t>lélek?</w:t>
            </w:r>
          </w:p>
          <w:p>
            <w:pPr>
              <w:pStyle w:val="TableParagraph"/>
              <w:ind w:right="125"/>
              <w:rPr>
                <w:sz w:val="24"/>
              </w:rPr>
            </w:pPr>
            <w:r>
              <w:rPr>
                <w:sz w:val="24"/>
              </w:rPr>
              <w:t>Milyen a jó és milyen a rossz lelkiállapot? Milyen lehet a lélek, amikor sérült vagy beteg? Milyen jelei vannak ennek? Hogyan őrizhetjük meg a lelki egészségünket? Lehet-e beteg lélek ép</w:t>
            </w:r>
            <w:r>
              <w:rPr>
                <w:spacing w:val="-11"/>
                <w:sz w:val="24"/>
              </w:rPr>
              <w:t> </w:t>
            </w:r>
            <w:r>
              <w:rPr>
                <w:sz w:val="24"/>
              </w:rPr>
              <w:t>testben, és beteg vagy fogyatékossággal élő testben ép lélek? Mi minden befolyásolhatja</w:t>
            </w:r>
            <w:r>
              <w:rPr>
                <w:spacing w:val="-2"/>
                <w:sz w:val="24"/>
              </w:rPr>
              <w:t> </w:t>
            </w:r>
            <w:r>
              <w:rPr>
                <w:sz w:val="24"/>
              </w:rPr>
              <w:t>ezt?</w:t>
            </w:r>
          </w:p>
          <w:p>
            <w:pPr>
              <w:pStyle w:val="TableParagraph"/>
              <w:spacing w:before="10"/>
              <w:ind w:left="0"/>
              <w:rPr>
                <w:b/>
                <w:sz w:val="23"/>
              </w:rPr>
            </w:pPr>
          </w:p>
          <w:p>
            <w:pPr>
              <w:pStyle w:val="TableParagraph"/>
              <w:spacing w:before="1"/>
              <w:rPr>
                <w:i/>
                <w:sz w:val="24"/>
              </w:rPr>
            </w:pPr>
            <w:r>
              <w:rPr>
                <w:i/>
                <w:sz w:val="24"/>
              </w:rPr>
              <w:t>Egy belső hang: a lelkiismeret</w:t>
            </w:r>
          </w:p>
          <w:p>
            <w:pPr>
              <w:pStyle w:val="TableParagraph"/>
              <w:spacing w:line="270" w:lineRule="atLeast"/>
              <w:ind w:right="167"/>
              <w:rPr>
                <w:sz w:val="24"/>
              </w:rPr>
            </w:pPr>
            <w:r>
              <w:rPr>
                <w:sz w:val="24"/>
              </w:rPr>
              <w:t>Mi minden hat a döntéseinkre? Mi a lelkiismeret, és miből érezzük a jelenlétét? Hogyan hat a tetteinkre? Mi történik, amikor hallgatunk rá, és mi történik, amikor nem?</w:t>
            </w:r>
          </w:p>
        </w:tc>
        <w:tc>
          <w:tcPr>
            <w:tcW w:w="2381" w:type="dxa"/>
          </w:tcPr>
          <w:p>
            <w:pPr>
              <w:pStyle w:val="TableParagraph"/>
              <w:ind w:left="0"/>
              <w:rPr>
                <w:sz w:val="24"/>
              </w:rPr>
            </w:pPr>
          </w:p>
        </w:tc>
      </w:tr>
      <w:tr>
        <w:trPr>
          <w:trHeight w:val="949" w:hRule="atLeast"/>
        </w:trPr>
        <w:tc>
          <w:tcPr>
            <w:tcW w:w="1997" w:type="dxa"/>
          </w:tcPr>
          <w:p>
            <w:pPr>
              <w:pStyle w:val="TableParagraph"/>
              <w:spacing w:before="193"/>
              <w:ind w:left="518" w:right="162" w:hanging="327"/>
              <w:rPr>
                <w:b/>
                <w:sz w:val="24"/>
              </w:rPr>
            </w:pPr>
            <w:r>
              <w:rPr>
                <w:b/>
                <w:sz w:val="24"/>
              </w:rPr>
              <w:t>Kulcsfogalmak/ fogalmak</w:t>
            </w:r>
          </w:p>
        </w:tc>
        <w:tc>
          <w:tcPr>
            <w:tcW w:w="7235" w:type="dxa"/>
            <w:gridSpan w:val="2"/>
          </w:tcPr>
          <w:p>
            <w:pPr>
              <w:pStyle w:val="TableParagraph"/>
              <w:spacing w:line="270" w:lineRule="atLeast" w:before="111"/>
              <w:ind w:left="72" w:right="759"/>
              <w:jc w:val="both"/>
              <w:rPr>
                <w:sz w:val="24"/>
              </w:rPr>
            </w:pPr>
            <w:r>
              <w:rPr>
                <w:sz w:val="24"/>
              </w:rPr>
              <w:t>Testi tulajdonság, lelki tulajdonság, szellemi képesség, szükséglet, fejlődés, egészség, betegség, fogyatékosság, lelkiismeret, szándék, döntés.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5"/>
        <w:gridCol w:w="4825"/>
        <w:gridCol w:w="1282"/>
        <w:gridCol w:w="1131"/>
      </w:tblGrid>
      <w:tr>
        <w:trPr>
          <w:trHeight w:val="671" w:hRule="atLeast"/>
        </w:trPr>
        <w:tc>
          <w:tcPr>
            <w:tcW w:w="1995" w:type="dxa"/>
          </w:tcPr>
          <w:p>
            <w:pPr>
              <w:pStyle w:val="TableParagraph"/>
              <w:spacing w:before="193"/>
              <w:ind w:left="105"/>
              <w:rPr>
                <w:b/>
                <w:sz w:val="24"/>
              </w:rPr>
            </w:pPr>
            <w:r>
              <w:rPr>
                <w:b/>
                <w:sz w:val="24"/>
              </w:rPr>
              <w:t>Tematikai egység</w:t>
            </w:r>
          </w:p>
        </w:tc>
        <w:tc>
          <w:tcPr>
            <w:tcW w:w="6107" w:type="dxa"/>
            <w:gridSpan w:val="2"/>
          </w:tcPr>
          <w:p>
            <w:pPr>
              <w:pStyle w:val="TableParagraph"/>
              <w:ind w:left="0"/>
              <w:rPr>
                <w:b/>
                <w:sz w:val="22"/>
              </w:rPr>
            </w:pPr>
          </w:p>
          <w:p>
            <w:pPr>
              <w:pStyle w:val="TableParagraph"/>
              <w:ind w:left="1578"/>
              <w:rPr>
                <w:b/>
                <w:sz w:val="24"/>
              </w:rPr>
            </w:pPr>
            <w:r>
              <w:rPr>
                <w:b/>
                <w:sz w:val="24"/>
              </w:rPr>
              <w:t>Kapcsolat, barátság, szeretet</w:t>
            </w:r>
          </w:p>
        </w:tc>
        <w:tc>
          <w:tcPr>
            <w:tcW w:w="1131" w:type="dxa"/>
          </w:tcPr>
          <w:p>
            <w:pPr>
              <w:pStyle w:val="TableParagraph"/>
              <w:spacing w:line="270" w:lineRule="atLeast" w:before="116"/>
              <w:ind w:left="242" w:right="64" w:hanging="152"/>
              <w:rPr>
                <w:b/>
                <w:sz w:val="24"/>
              </w:rPr>
            </w:pPr>
            <w:r>
              <w:rPr>
                <w:b/>
                <w:sz w:val="24"/>
              </w:rPr>
              <w:t>Órakeret 11 óra</w:t>
            </w:r>
          </w:p>
        </w:tc>
      </w:tr>
      <w:tr>
        <w:trPr>
          <w:trHeight w:val="671" w:hRule="atLeast"/>
        </w:trPr>
        <w:tc>
          <w:tcPr>
            <w:tcW w:w="1995" w:type="dxa"/>
          </w:tcPr>
          <w:p>
            <w:pPr>
              <w:pStyle w:val="TableParagraph"/>
              <w:spacing w:before="57"/>
              <w:ind w:left="214" w:right="211"/>
              <w:jc w:val="center"/>
              <w:rPr>
                <w:b/>
                <w:sz w:val="24"/>
              </w:rPr>
            </w:pPr>
            <w:r>
              <w:rPr>
                <w:b/>
                <w:sz w:val="24"/>
              </w:rPr>
              <w:t>Előzetes tudás,</w:t>
            </w:r>
          </w:p>
          <w:p>
            <w:pPr>
              <w:pStyle w:val="TableParagraph"/>
              <w:ind w:left="213" w:right="211"/>
              <w:jc w:val="center"/>
              <w:rPr>
                <w:b/>
                <w:sz w:val="24"/>
              </w:rPr>
            </w:pPr>
            <w:r>
              <w:rPr>
                <w:b/>
                <w:sz w:val="24"/>
              </w:rPr>
              <w:t>tapasztalat</w:t>
            </w:r>
          </w:p>
        </w:tc>
        <w:tc>
          <w:tcPr>
            <w:tcW w:w="7238" w:type="dxa"/>
            <w:gridSpan w:val="3"/>
          </w:tcPr>
          <w:p>
            <w:pPr>
              <w:pStyle w:val="TableParagraph"/>
              <w:spacing w:line="270" w:lineRule="atLeast" w:before="112"/>
              <w:rPr>
                <w:sz w:val="24"/>
              </w:rPr>
            </w:pPr>
            <w:r>
              <w:rPr>
                <w:sz w:val="24"/>
              </w:rPr>
              <w:t>Olvasott, hallott, látott, megélt történetek, amelyek középpontjában a barátság témája áll.</w:t>
            </w:r>
          </w:p>
        </w:tc>
      </w:tr>
      <w:tr>
        <w:trPr>
          <w:trHeight w:val="1499" w:hRule="atLeast"/>
        </w:trPr>
        <w:tc>
          <w:tcPr>
            <w:tcW w:w="1995" w:type="dxa"/>
          </w:tcPr>
          <w:p>
            <w:pPr>
              <w:pStyle w:val="TableParagraph"/>
              <w:spacing w:before="10"/>
              <w:ind w:left="0"/>
              <w:rPr>
                <w:b/>
                <w:sz w:val="28"/>
              </w:rPr>
            </w:pPr>
          </w:p>
          <w:p>
            <w:pPr>
              <w:pStyle w:val="TableParagraph"/>
              <w:ind w:left="191" w:right="167" w:firstLine="199"/>
              <w:rPr>
                <w:b/>
                <w:sz w:val="24"/>
              </w:rPr>
            </w:pPr>
            <w:r>
              <w:rPr>
                <w:b/>
                <w:sz w:val="24"/>
              </w:rPr>
              <w:t>A tematikai egység nevelési- fejlesztési céljai</w:t>
            </w:r>
          </w:p>
        </w:tc>
        <w:tc>
          <w:tcPr>
            <w:tcW w:w="7238" w:type="dxa"/>
            <w:gridSpan w:val="3"/>
          </w:tcPr>
          <w:p>
            <w:pPr>
              <w:pStyle w:val="TableParagraph"/>
              <w:spacing w:line="270" w:lineRule="atLeast" w:before="111"/>
              <w:rPr>
                <w:sz w:val="24"/>
              </w:rPr>
            </w:pPr>
            <w:r>
              <w:rPr>
                <w:sz w:val="24"/>
              </w:rPr>
              <w:t>A saját kapcsolati háló szerkezetének tudatosítása. Annak megéreztetése, hogy az őszinte baráti kapcsolatok fontos szerepet játszanak az ember életében. Olyan kommunikációs technikák megismertetése, amelyek segíthetnek a barátság ápolásában és az esetleges konfliktusok feloldásában.</w:t>
            </w:r>
          </w:p>
        </w:tc>
      </w:tr>
      <w:tr>
        <w:trPr>
          <w:trHeight w:val="395" w:hRule="atLeast"/>
        </w:trPr>
        <w:tc>
          <w:tcPr>
            <w:tcW w:w="6820" w:type="dxa"/>
            <w:gridSpan w:val="2"/>
          </w:tcPr>
          <w:p>
            <w:pPr>
              <w:pStyle w:val="TableParagraph"/>
              <w:spacing w:line="259" w:lineRule="exact" w:before="116"/>
              <w:ind w:left="1571"/>
              <w:rPr>
                <w:b/>
                <w:sz w:val="24"/>
              </w:rPr>
            </w:pPr>
            <w:r>
              <w:rPr>
                <w:b/>
                <w:sz w:val="24"/>
              </w:rPr>
              <w:t>Ismeretek/fejlesztési követelmények</w:t>
            </w:r>
          </w:p>
        </w:tc>
        <w:tc>
          <w:tcPr>
            <w:tcW w:w="2413" w:type="dxa"/>
            <w:gridSpan w:val="2"/>
          </w:tcPr>
          <w:p>
            <w:pPr>
              <w:pStyle w:val="TableParagraph"/>
              <w:spacing w:line="259" w:lineRule="exact" w:before="116"/>
              <w:ind w:left="136"/>
              <w:rPr>
                <w:b/>
                <w:sz w:val="24"/>
              </w:rPr>
            </w:pPr>
            <w:r>
              <w:rPr>
                <w:b/>
                <w:sz w:val="24"/>
              </w:rPr>
              <w:t>Kapcsolódási pontok</w:t>
            </w:r>
          </w:p>
        </w:tc>
      </w:tr>
      <w:tr>
        <w:trPr>
          <w:trHeight w:val="3828" w:hRule="atLeast"/>
        </w:trPr>
        <w:tc>
          <w:tcPr>
            <w:tcW w:w="6820" w:type="dxa"/>
            <w:gridSpan w:val="2"/>
          </w:tcPr>
          <w:p>
            <w:pPr>
              <w:pStyle w:val="TableParagraph"/>
              <w:spacing w:before="111"/>
              <w:rPr>
                <w:i/>
                <w:sz w:val="24"/>
              </w:rPr>
            </w:pPr>
            <w:r>
              <w:rPr>
                <w:i/>
                <w:sz w:val="24"/>
              </w:rPr>
              <w:t>Kapcsolataim</w:t>
            </w:r>
          </w:p>
          <w:p>
            <w:pPr>
              <w:pStyle w:val="TableParagraph"/>
              <w:ind w:right="323"/>
              <w:rPr>
                <w:sz w:val="24"/>
              </w:rPr>
            </w:pPr>
            <w:r>
              <w:rPr>
                <w:sz w:val="24"/>
              </w:rPr>
              <w:t>Kikkel tartok szorosabb vagy lazább kapcsolatot? Kihez mi fűz, és milyen mélységűek ezek az érzések?</w:t>
            </w:r>
          </w:p>
          <w:p>
            <w:pPr>
              <w:pStyle w:val="TableParagraph"/>
              <w:spacing w:before="1"/>
              <w:rPr>
                <w:sz w:val="24"/>
              </w:rPr>
            </w:pPr>
            <w:r>
              <w:rPr>
                <w:sz w:val="24"/>
              </w:rPr>
              <w:t>Mi tesz vonzóvá és mi tesz ellenszenvessé valakit? Milyen módon lehet elnyerni valakinek a rokonszenvét? Milyen eszközöket nem szabad vagy nem érdemes használni ennek során? Miért?</w:t>
            </w:r>
          </w:p>
          <w:p>
            <w:pPr>
              <w:pStyle w:val="TableParagraph"/>
              <w:ind w:left="0"/>
              <w:rPr>
                <w:b/>
                <w:sz w:val="24"/>
              </w:rPr>
            </w:pPr>
          </w:p>
          <w:p>
            <w:pPr>
              <w:pStyle w:val="TableParagraph"/>
              <w:rPr>
                <w:i/>
                <w:sz w:val="24"/>
              </w:rPr>
            </w:pPr>
            <w:r>
              <w:rPr>
                <w:i/>
                <w:sz w:val="24"/>
              </w:rPr>
              <w:t>Baráti kapcsolatok</w:t>
            </w:r>
          </w:p>
          <w:p>
            <w:pPr>
              <w:pStyle w:val="TableParagraph"/>
              <w:ind w:right="49"/>
              <w:rPr>
                <w:sz w:val="24"/>
              </w:rPr>
            </w:pPr>
            <w:r>
              <w:rPr>
                <w:sz w:val="24"/>
              </w:rPr>
              <w:t>Lehetnek-e a barátoknak titkaik egymás előtt? Mit jelent az, hogy őszinték vagyunk valakihez? Megengedhető-e a hazugság a barátok között? Csak szavakkal lehet hazudni vagy más módon is? Mit jelent a barátságban a másik tisztelete? Hogyan tudják segíteni egymást a barátok? Mi az, amivel fájdalmat tudnak okozni egymásnak? Hogyan</w:t>
            </w:r>
          </w:p>
        </w:tc>
        <w:tc>
          <w:tcPr>
            <w:tcW w:w="2413" w:type="dxa"/>
            <w:gridSpan w:val="2"/>
          </w:tcPr>
          <w:p>
            <w:pPr>
              <w:pStyle w:val="TableParagraph"/>
              <w:spacing w:before="111"/>
              <w:ind w:left="71" w:right="725"/>
              <w:rPr>
                <w:sz w:val="24"/>
              </w:rPr>
            </w:pPr>
            <w:r>
              <w:rPr>
                <w:i/>
                <w:sz w:val="24"/>
              </w:rPr>
              <w:t>Magyar nyelv és </w:t>
            </w:r>
            <w:r>
              <w:rPr>
                <w:i/>
                <w:sz w:val="24"/>
              </w:rPr>
              <w:t>irodalom</w:t>
            </w:r>
            <w:r>
              <w:rPr>
                <w:sz w:val="24"/>
              </w:rPr>
              <w:t>:</w:t>
            </w:r>
          </w:p>
          <w:p>
            <w:pPr>
              <w:pStyle w:val="TableParagraph"/>
              <w:spacing w:before="121"/>
              <w:ind w:left="71" w:right="112"/>
              <w:rPr>
                <w:sz w:val="24"/>
              </w:rPr>
            </w:pPr>
            <w:r>
              <w:rPr>
                <w:sz w:val="24"/>
              </w:rPr>
              <w:t>A közlési szándéknak megfelelő nyelvi és nem nyelvi jelek használata;mindennapi kommunikációs szituációk gyakorlása.</w:t>
            </w:r>
          </w:p>
          <w:p>
            <w:pPr>
              <w:pStyle w:val="TableParagraph"/>
              <w:ind w:left="0"/>
              <w:rPr>
                <w:b/>
                <w:sz w:val="24"/>
              </w:rPr>
            </w:pPr>
          </w:p>
          <w:p>
            <w:pPr>
              <w:pStyle w:val="TableParagraph"/>
              <w:spacing w:line="270" w:lineRule="atLeast"/>
              <w:ind w:left="71" w:right="705"/>
              <w:rPr>
                <w:sz w:val="24"/>
              </w:rPr>
            </w:pPr>
            <w:r>
              <w:rPr>
                <w:i/>
                <w:sz w:val="24"/>
              </w:rPr>
              <w:t>Vizuális kultúra: </w:t>
            </w:r>
            <w:r>
              <w:rPr>
                <w:sz w:val="24"/>
              </w:rPr>
              <w:t>Vizuális kommunikáció, jelértelmezés,</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1"/>
        <w:gridCol w:w="4980"/>
        <w:gridCol w:w="2413"/>
      </w:tblGrid>
      <w:tr>
        <w:trPr>
          <w:trHeight w:val="691" w:hRule="atLeast"/>
        </w:trPr>
        <w:tc>
          <w:tcPr>
            <w:tcW w:w="6821" w:type="dxa"/>
            <w:gridSpan w:val="2"/>
            <w:tcBorders>
              <w:bottom w:val="nil"/>
            </w:tcBorders>
          </w:tcPr>
          <w:p>
            <w:pPr>
              <w:pStyle w:val="TableParagraph"/>
              <w:ind w:right="477"/>
              <w:rPr>
                <w:sz w:val="24"/>
              </w:rPr>
            </w:pPr>
            <w:r>
              <w:rPr>
                <w:sz w:val="24"/>
              </w:rPr>
              <w:t>lehet bocsánatot kérni és megbocsátani? Van-e olyan vétség, ami megbocsáthatatlan?</w:t>
            </w:r>
          </w:p>
        </w:tc>
        <w:tc>
          <w:tcPr>
            <w:tcW w:w="2413" w:type="dxa"/>
            <w:tcBorders>
              <w:bottom w:val="nil"/>
            </w:tcBorders>
          </w:tcPr>
          <w:p>
            <w:pPr>
              <w:pStyle w:val="TableParagraph"/>
              <w:ind w:left="70" w:right="660"/>
              <w:rPr>
                <w:sz w:val="24"/>
              </w:rPr>
            </w:pPr>
            <w:r>
              <w:rPr>
                <w:sz w:val="24"/>
              </w:rPr>
              <w:t>jelalkotás; kép és szöveg.</w:t>
            </w:r>
          </w:p>
        </w:tc>
      </w:tr>
      <w:tr>
        <w:trPr>
          <w:trHeight w:val="2896" w:hRule="atLeast"/>
        </w:trPr>
        <w:tc>
          <w:tcPr>
            <w:tcW w:w="6821" w:type="dxa"/>
            <w:gridSpan w:val="2"/>
            <w:tcBorders>
              <w:top w:val="nil"/>
            </w:tcBorders>
          </w:tcPr>
          <w:p>
            <w:pPr>
              <w:pStyle w:val="TableParagraph"/>
              <w:spacing w:before="128"/>
              <w:rPr>
                <w:i/>
                <w:sz w:val="24"/>
              </w:rPr>
            </w:pPr>
            <w:r>
              <w:rPr>
                <w:i/>
                <w:sz w:val="24"/>
              </w:rPr>
              <w:t>A kapcsolat ápolása</w:t>
            </w:r>
          </w:p>
          <w:p>
            <w:pPr>
              <w:pStyle w:val="TableParagraph"/>
              <w:ind w:right="311"/>
              <w:rPr>
                <w:sz w:val="24"/>
              </w:rPr>
            </w:pPr>
            <w:r>
              <w:rPr>
                <w:sz w:val="24"/>
              </w:rPr>
              <w:t>Milyen formái vannak a szeretet kimutatásának és a figyelmességnek? Milyen szerepe van a kapcsolat ápolásában a személyes találkozásoknak, a telefonnak, az internetnek és a közös programoknak?</w:t>
            </w:r>
          </w:p>
          <w:p>
            <w:pPr>
              <w:pStyle w:val="TableParagraph"/>
              <w:spacing w:line="237" w:lineRule="auto" w:before="3"/>
              <w:ind w:right="477"/>
              <w:rPr>
                <w:sz w:val="24"/>
              </w:rPr>
            </w:pPr>
            <w:r>
              <w:rPr>
                <w:sz w:val="24"/>
              </w:rPr>
              <w:t>Milyen problémák és milyen konfliktusok zavarhatják meg a barátságot? Hogyan lehet feloldani ezeket?</w:t>
            </w:r>
          </w:p>
        </w:tc>
        <w:tc>
          <w:tcPr>
            <w:tcW w:w="2413" w:type="dxa"/>
            <w:tcBorders>
              <w:top w:val="nil"/>
            </w:tcBorders>
          </w:tcPr>
          <w:p>
            <w:pPr>
              <w:pStyle w:val="TableParagraph"/>
              <w:spacing w:before="128"/>
              <w:ind w:left="70" w:right="120"/>
              <w:rPr>
                <w:sz w:val="24"/>
              </w:rPr>
            </w:pPr>
            <w:r>
              <w:rPr>
                <w:i/>
                <w:sz w:val="24"/>
              </w:rPr>
              <w:t>Dráma és tánc: </w:t>
            </w:r>
            <w:r>
              <w:rPr>
                <w:sz w:val="24"/>
              </w:rPr>
              <w:t>Együttműködés némajátékos, szöveges és mozgásos tevékenység során; alkalmazkodás, érdekérvényesítés dinamikus változtatása a csoportos</w:t>
            </w:r>
          </w:p>
          <w:p>
            <w:pPr>
              <w:pStyle w:val="TableParagraph"/>
              <w:spacing w:line="264" w:lineRule="exact"/>
              <w:ind w:left="70"/>
              <w:rPr>
                <w:sz w:val="24"/>
              </w:rPr>
            </w:pPr>
            <w:r>
              <w:rPr>
                <w:sz w:val="24"/>
              </w:rPr>
              <w:t>tevékenységek során.</w:t>
            </w:r>
          </w:p>
        </w:tc>
      </w:tr>
      <w:tr>
        <w:trPr>
          <w:trHeight w:val="950" w:hRule="atLeast"/>
        </w:trPr>
        <w:tc>
          <w:tcPr>
            <w:tcW w:w="1841" w:type="dxa"/>
          </w:tcPr>
          <w:p>
            <w:pPr>
              <w:pStyle w:val="TableParagraph"/>
              <w:spacing w:before="194"/>
              <w:ind w:left="438" w:right="86" w:hanging="327"/>
              <w:rPr>
                <w:b/>
                <w:sz w:val="24"/>
              </w:rPr>
            </w:pPr>
            <w:r>
              <w:rPr>
                <w:b/>
                <w:sz w:val="24"/>
              </w:rPr>
              <w:t>Kulcsfogalmak/ fogalmak</w:t>
            </w:r>
          </w:p>
        </w:tc>
        <w:tc>
          <w:tcPr>
            <w:tcW w:w="7393" w:type="dxa"/>
            <w:gridSpan w:val="2"/>
          </w:tcPr>
          <w:p>
            <w:pPr>
              <w:pStyle w:val="TableParagraph"/>
              <w:spacing w:line="270" w:lineRule="atLeast" w:before="112"/>
              <w:rPr>
                <w:sz w:val="24"/>
              </w:rPr>
            </w:pPr>
            <w:r>
              <w:rPr>
                <w:sz w:val="24"/>
              </w:rPr>
              <w:t>Barát, ismerős, rokonszenv, ellenszenv, barátság, őszinteség, hazugság, szeretet, tisztelet, közömbösség, harag, fájdalom, megértés, sértés, megbocsátás, konfliktus.</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33"/>
        <w:gridCol w:w="1296"/>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b/>
                <w:sz w:val="22"/>
              </w:rPr>
            </w:pPr>
          </w:p>
          <w:p>
            <w:pPr>
              <w:pStyle w:val="TableParagraph"/>
              <w:ind w:left="1965" w:right="1959"/>
              <w:jc w:val="center"/>
              <w:rPr>
                <w:b/>
                <w:sz w:val="24"/>
              </w:rPr>
            </w:pPr>
            <w:r>
              <w:rPr>
                <w:b/>
                <w:sz w:val="24"/>
              </w:rPr>
              <w:t>Kortársi csoportok</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ind w:right="499"/>
              <w:rPr>
                <w:sz w:val="24"/>
              </w:rPr>
            </w:pPr>
            <w:r>
              <w:rPr>
                <w:sz w:val="24"/>
              </w:rPr>
              <w:t>Iskolai és iskolán kívüli közösségekben szerzett személyes tapasztalatok.</w:t>
            </w:r>
          </w:p>
        </w:tc>
      </w:tr>
      <w:tr>
        <w:trPr>
          <w:trHeight w:val="2051" w:hRule="atLeast"/>
        </w:trPr>
        <w:tc>
          <w:tcPr>
            <w:tcW w:w="2110" w:type="dxa"/>
          </w:tcPr>
          <w:p>
            <w:pPr>
              <w:pStyle w:val="TableParagraph"/>
              <w:ind w:left="0"/>
              <w:rPr>
                <w:b/>
                <w:sz w:val="26"/>
              </w:rPr>
            </w:pPr>
          </w:p>
          <w:p>
            <w:pPr>
              <w:pStyle w:val="TableParagraph"/>
              <w:spacing w:before="10"/>
              <w:ind w:left="0"/>
              <w:rPr>
                <w:b/>
                <w:sz w:val="26"/>
              </w:rPr>
            </w:pPr>
          </w:p>
          <w:p>
            <w:pPr>
              <w:pStyle w:val="TableParagraph"/>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 közösséghez való tartozás fontosságának megéreztetése.</w:t>
            </w:r>
          </w:p>
          <w:p>
            <w:pPr>
              <w:pStyle w:val="TableParagraph"/>
              <w:rPr>
                <w:sz w:val="24"/>
              </w:rPr>
            </w:pPr>
            <w:r>
              <w:rPr>
                <w:sz w:val="24"/>
              </w:rPr>
              <w:t>A csoporttagok közötti összetartozás érzését kiváltó legfontosabb tényezők tudatosítása. Egy-egy személy csoporton belüli helyzetének felismertetése. A csoporton belüli konfliktuskezelés és kárenyhítés néhány technikájának gyakorlati megismertetése.</w:t>
            </w:r>
          </w:p>
          <w:p>
            <w:pPr>
              <w:pStyle w:val="TableParagraph"/>
              <w:spacing w:line="270" w:lineRule="atLeast" w:before="1"/>
              <w:rPr>
                <w:sz w:val="24"/>
              </w:rPr>
            </w:pPr>
            <w:r>
              <w:rPr>
                <w:sz w:val="24"/>
              </w:rPr>
              <w:t>Annak megértetése, hogy mások csoportjai mások számára ugyanolyan értékesek.</w:t>
            </w:r>
          </w:p>
        </w:tc>
      </w:tr>
      <w:tr>
        <w:trPr>
          <w:trHeight w:val="395" w:hRule="atLeast"/>
        </w:trPr>
        <w:tc>
          <w:tcPr>
            <w:tcW w:w="6743" w:type="dxa"/>
            <w:gridSpan w:val="2"/>
          </w:tcPr>
          <w:p>
            <w:pPr>
              <w:pStyle w:val="TableParagraph"/>
              <w:spacing w:line="259" w:lineRule="exact" w:before="116"/>
              <w:ind w:left="1533"/>
              <w:rPr>
                <w:b/>
                <w:sz w:val="24"/>
              </w:rPr>
            </w:pPr>
            <w:r>
              <w:rPr>
                <w:b/>
                <w:sz w:val="24"/>
              </w:rPr>
              <w:t>Ismeretek/fejlesztési követelmények</w:t>
            </w:r>
          </w:p>
        </w:tc>
        <w:tc>
          <w:tcPr>
            <w:tcW w:w="2489" w:type="dxa"/>
            <w:gridSpan w:val="2"/>
          </w:tcPr>
          <w:p>
            <w:pPr>
              <w:pStyle w:val="TableParagraph"/>
              <w:spacing w:line="259" w:lineRule="exact" w:before="116"/>
              <w:ind w:left="172"/>
              <w:rPr>
                <w:b/>
                <w:sz w:val="24"/>
              </w:rPr>
            </w:pPr>
            <w:r>
              <w:rPr>
                <w:b/>
                <w:sz w:val="24"/>
              </w:rPr>
              <w:t>Kapcsolódási pontok</w:t>
            </w:r>
          </w:p>
        </w:tc>
      </w:tr>
      <w:tr>
        <w:trPr>
          <w:trHeight w:val="4932" w:hRule="atLeast"/>
        </w:trPr>
        <w:tc>
          <w:tcPr>
            <w:tcW w:w="6743" w:type="dxa"/>
            <w:gridSpan w:val="2"/>
          </w:tcPr>
          <w:p>
            <w:pPr>
              <w:pStyle w:val="TableParagraph"/>
              <w:spacing w:before="111"/>
              <w:rPr>
                <w:i/>
                <w:sz w:val="24"/>
              </w:rPr>
            </w:pPr>
            <w:r>
              <w:rPr>
                <w:i/>
                <w:sz w:val="24"/>
              </w:rPr>
              <w:t>Közösségeim</w:t>
            </w:r>
          </w:p>
          <w:p>
            <w:pPr>
              <w:pStyle w:val="TableParagraph"/>
              <w:rPr>
                <w:sz w:val="24"/>
              </w:rPr>
            </w:pPr>
            <w:r>
              <w:rPr>
                <w:sz w:val="24"/>
              </w:rPr>
              <w:t>Milyen csoportokhoz tartozom? Mi változott ezen a téren az utóbbi időben? Milyen okai vannak a változásnak? Melyik csoporthoz mennyire kötődöm, és miért?</w:t>
            </w:r>
          </w:p>
          <w:p>
            <w:pPr>
              <w:pStyle w:val="TableParagraph"/>
              <w:ind w:left="0"/>
              <w:rPr>
                <w:b/>
                <w:sz w:val="24"/>
              </w:rPr>
            </w:pPr>
          </w:p>
          <w:p>
            <w:pPr>
              <w:pStyle w:val="TableParagraph"/>
              <w:spacing w:before="1"/>
              <w:rPr>
                <w:i/>
                <w:sz w:val="24"/>
              </w:rPr>
            </w:pPr>
            <w:r>
              <w:rPr>
                <w:i/>
                <w:sz w:val="24"/>
              </w:rPr>
              <w:t>A mi csoportunk</w:t>
            </w:r>
          </w:p>
          <w:p>
            <w:pPr>
              <w:pStyle w:val="TableParagraph"/>
              <w:ind w:right="764"/>
              <w:rPr>
                <w:sz w:val="24"/>
              </w:rPr>
            </w:pPr>
            <w:r>
              <w:rPr>
                <w:sz w:val="24"/>
              </w:rPr>
              <w:t>Melyik csoportomban érzem a legjobban magam, és miért? Mi minden kapcsolja össze a csoport tagjait? Milyen közös tevékenységeink, jeleink, szokásaink és szabályaink vannak? Egyenrangú-e mindenki a csoportban, vagy van-e valamilyen különbség a tagok között?</w:t>
            </w:r>
          </w:p>
          <w:p>
            <w:pPr>
              <w:pStyle w:val="TableParagraph"/>
              <w:ind w:left="0"/>
              <w:rPr>
                <w:b/>
                <w:sz w:val="24"/>
              </w:rPr>
            </w:pPr>
          </w:p>
          <w:p>
            <w:pPr>
              <w:pStyle w:val="TableParagraph"/>
              <w:rPr>
                <w:i/>
                <w:sz w:val="24"/>
              </w:rPr>
            </w:pPr>
            <w:r>
              <w:rPr>
                <w:i/>
                <w:sz w:val="24"/>
              </w:rPr>
              <w:t>Mások csoportjai</w:t>
            </w:r>
          </w:p>
          <w:p>
            <w:pPr>
              <w:pStyle w:val="TableParagraph"/>
              <w:ind w:right="85"/>
              <w:rPr>
                <w:sz w:val="24"/>
              </w:rPr>
            </w:pPr>
            <w:r>
              <w:rPr>
                <w:sz w:val="24"/>
              </w:rPr>
              <w:t>Milyen más csoportok vannak körülöttem, amelyekbe nem tartozom bele? Milyennek látom e csoportok tagjait? Mit tudok róluk?</w:t>
            </w:r>
          </w:p>
          <w:p>
            <w:pPr>
              <w:pStyle w:val="TableParagraph"/>
              <w:ind w:right="565"/>
              <w:rPr>
                <w:sz w:val="24"/>
              </w:rPr>
            </w:pPr>
            <w:r>
              <w:rPr>
                <w:sz w:val="24"/>
              </w:rPr>
              <w:t>Valóban különböznek-e a tagjaik a mi csoportunk tagjaitól? Ha igen, miben?</w:t>
            </w:r>
          </w:p>
        </w:tc>
        <w:tc>
          <w:tcPr>
            <w:tcW w:w="2489" w:type="dxa"/>
            <w:gridSpan w:val="2"/>
          </w:tcPr>
          <w:p>
            <w:pPr>
              <w:pStyle w:val="TableParagraph"/>
              <w:spacing w:before="111"/>
              <w:ind w:right="803"/>
              <w:rPr>
                <w:sz w:val="24"/>
              </w:rPr>
            </w:pPr>
            <w:r>
              <w:rPr>
                <w:i/>
                <w:sz w:val="24"/>
              </w:rPr>
              <w:t>Magyar nyelv és </w:t>
            </w:r>
            <w:r>
              <w:rPr>
                <w:i/>
                <w:sz w:val="24"/>
              </w:rPr>
              <w:t>irodalom</w:t>
            </w:r>
            <w:r>
              <w:rPr>
                <w:sz w:val="24"/>
              </w:rPr>
              <w:t>:</w:t>
            </w:r>
          </w:p>
          <w:p>
            <w:pPr>
              <w:pStyle w:val="TableParagraph"/>
              <w:spacing w:before="120"/>
              <w:ind w:right="51"/>
              <w:rPr>
                <w:sz w:val="24"/>
              </w:rPr>
            </w:pPr>
            <w:r>
              <w:rPr>
                <w:sz w:val="24"/>
              </w:rPr>
              <w:t>Közéleti kommunikáció (megbeszélés, vita, felszólalás, hozzászólás, alkalmi beszéd, köszöntés, kiselőadás).</w:t>
            </w:r>
          </w:p>
          <w:p>
            <w:pPr>
              <w:pStyle w:val="TableParagraph"/>
              <w:spacing w:before="1"/>
              <w:ind w:left="0"/>
              <w:rPr>
                <w:b/>
                <w:sz w:val="24"/>
              </w:rPr>
            </w:pPr>
          </w:p>
          <w:p>
            <w:pPr>
              <w:pStyle w:val="TableParagraph"/>
              <w:spacing w:line="270" w:lineRule="atLeast"/>
              <w:ind w:right="584"/>
              <w:rPr>
                <w:sz w:val="24"/>
              </w:rPr>
            </w:pPr>
            <w:r>
              <w:rPr>
                <w:i/>
                <w:sz w:val="24"/>
              </w:rPr>
              <w:t>Dráma és tánc: </w:t>
            </w:r>
            <w:r>
              <w:rPr>
                <w:sz w:val="24"/>
              </w:rPr>
              <w:t>Konszenzus kialakításának képessége és eszköztárának megismerése a dramatikus tevékenységek előkészítése során;</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927"/>
        <w:gridCol w:w="2490"/>
      </w:tblGrid>
      <w:tr>
        <w:trPr>
          <w:trHeight w:val="4416" w:hRule="atLeast"/>
        </w:trPr>
        <w:tc>
          <w:tcPr>
            <w:tcW w:w="6744" w:type="dxa"/>
            <w:gridSpan w:val="2"/>
          </w:tcPr>
          <w:p>
            <w:pPr>
              <w:pStyle w:val="TableParagraph"/>
              <w:spacing w:line="268" w:lineRule="exact"/>
              <w:rPr>
                <w:sz w:val="24"/>
              </w:rPr>
            </w:pPr>
            <w:r>
              <w:rPr>
                <w:sz w:val="24"/>
              </w:rPr>
              <w:t>Mi az oka annak, ha valakit vagy valamilyen csoportot idegennek</w:t>
            </w:r>
          </w:p>
          <w:p>
            <w:pPr>
              <w:pStyle w:val="TableParagraph"/>
              <w:rPr>
                <w:sz w:val="24"/>
              </w:rPr>
            </w:pPr>
            <w:r>
              <w:rPr>
                <w:sz w:val="24"/>
              </w:rPr>
              <w:t>érzünk? Mi mindenben különbözhet tőlünk egy idegen?</w:t>
            </w:r>
          </w:p>
          <w:p>
            <w:pPr>
              <w:pStyle w:val="TableParagraph"/>
              <w:rPr>
                <w:sz w:val="24"/>
              </w:rPr>
            </w:pPr>
            <w:r>
              <w:rPr>
                <w:sz w:val="24"/>
              </w:rPr>
              <w:t>Válhat-e baráttá, aki korábban idegen volt? Ha igen, milyen módon? Ha nem, miért nem?</w:t>
            </w:r>
          </w:p>
          <w:p>
            <w:pPr>
              <w:pStyle w:val="TableParagraph"/>
              <w:ind w:left="0"/>
              <w:rPr>
                <w:b/>
                <w:sz w:val="24"/>
              </w:rPr>
            </w:pPr>
          </w:p>
          <w:p>
            <w:pPr>
              <w:pStyle w:val="TableParagraph"/>
              <w:rPr>
                <w:i/>
                <w:sz w:val="24"/>
              </w:rPr>
            </w:pPr>
            <w:r>
              <w:rPr>
                <w:i/>
                <w:sz w:val="24"/>
              </w:rPr>
              <w:t>Konfliktusok a csoportban</w:t>
            </w:r>
          </w:p>
          <w:p>
            <w:pPr>
              <w:pStyle w:val="TableParagraph"/>
              <w:ind w:right="220"/>
              <w:rPr>
                <w:sz w:val="24"/>
              </w:rPr>
            </w:pPr>
            <w:r>
              <w:rPr>
                <w:sz w:val="24"/>
              </w:rPr>
              <w:t>Milyen problémák és milyen konfliktusok fordulhatnak elő a csoportokon belül? Hogyan lehet ezeket megoldani, és mi történik, ha nem sikerül?</w:t>
            </w:r>
          </w:p>
          <w:p>
            <w:pPr>
              <w:pStyle w:val="TableParagraph"/>
              <w:ind w:right="633"/>
              <w:rPr>
                <w:sz w:val="24"/>
              </w:rPr>
            </w:pPr>
            <w:r>
              <w:rPr>
                <w:sz w:val="24"/>
              </w:rPr>
              <w:t>Mi történik, ha valaki véletlenül vagy szándékosan kárt okoz a csoport többi tagjának?</w:t>
            </w:r>
          </w:p>
          <w:p>
            <w:pPr>
              <w:pStyle w:val="TableParagraph"/>
              <w:ind w:right="554"/>
              <w:jc w:val="both"/>
              <w:rPr>
                <w:sz w:val="24"/>
              </w:rPr>
            </w:pPr>
            <w:r>
              <w:rPr>
                <w:sz w:val="24"/>
              </w:rPr>
              <w:t>Mit fejez ki a büntetés, milyen elfogadható és el nem</w:t>
            </w:r>
            <w:r>
              <w:rPr>
                <w:spacing w:val="-11"/>
                <w:sz w:val="24"/>
              </w:rPr>
              <w:t> </w:t>
            </w:r>
            <w:r>
              <w:rPr>
                <w:sz w:val="24"/>
              </w:rPr>
              <w:t>fogadható módjai vannak a bűnhődésnek? Mitől függ, hogy helyre lehet-e hozni a</w:t>
            </w:r>
            <w:r>
              <w:rPr>
                <w:spacing w:val="-1"/>
                <w:sz w:val="24"/>
              </w:rPr>
              <w:t> </w:t>
            </w:r>
            <w:r>
              <w:rPr>
                <w:sz w:val="24"/>
              </w:rPr>
              <w:t>vétséget?</w:t>
            </w:r>
          </w:p>
          <w:p>
            <w:pPr>
              <w:pStyle w:val="TableParagraph"/>
              <w:jc w:val="both"/>
              <w:rPr>
                <w:sz w:val="24"/>
              </w:rPr>
            </w:pPr>
            <w:r>
              <w:rPr>
                <w:sz w:val="24"/>
              </w:rPr>
              <w:t>Lehet-e valaki egyszerre két egymással vetélkedő csoport tagja? Ha</w:t>
            </w:r>
          </w:p>
          <w:p>
            <w:pPr>
              <w:pStyle w:val="TableParagraph"/>
              <w:spacing w:line="266" w:lineRule="exact"/>
              <w:jc w:val="both"/>
              <w:rPr>
                <w:sz w:val="24"/>
              </w:rPr>
            </w:pPr>
            <w:r>
              <w:rPr>
                <w:sz w:val="24"/>
              </w:rPr>
              <w:t>igen, hogy oldható ez meg? Ha nem, miért nem?</w:t>
            </w:r>
          </w:p>
        </w:tc>
        <w:tc>
          <w:tcPr>
            <w:tcW w:w="2490" w:type="dxa"/>
          </w:tcPr>
          <w:p>
            <w:pPr>
              <w:pStyle w:val="TableParagraph"/>
              <w:ind w:left="68"/>
              <w:rPr>
                <w:sz w:val="24"/>
              </w:rPr>
            </w:pPr>
            <w:r>
              <w:rPr>
                <w:sz w:val="24"/>
              </w:rPr>
              <w:t>Egymás munkája iránti tisztelet, figyelem, őszinteség és tapintat a megbeszélések során, belső irányítású csoportszerveződés dramatikus tevékenységek során.</w:t>
            </w:r>
          </w:p>
        </w:tc>
      </w:tr>
      <w:tr>
        <w:trPr>
          <w:trHeight w:val="673" w:hRule="atLeast"/>
        </w:trPr>
        <w:tc>
          <w:tcPr>
            <w:tcW w:w="1817" w:type="dxa"/>
          </w:tcPr>
          <w:p>
            <w:pPr>
              <w:pStyle w:val="TableParagraph"/>
              <w:spacing w:before="56"/>
              <w:ind w:left="426" w:right="74" w:hanging="327"/>
              <w:rPr>
                <w:b/>
                <w:sz w:val="24"/>
              </w:rPr>
            </w:pPr>
            <w:r>
              <w:rPr>
                <w:b/>
                <w:sz w:val="24"/>
              </w:rPr>
              <w:t>Kulcsfogalmak/ fogalmak</w:t>
            </w:r>
          </w:p>
        </w:tc>
        <w:tc>
          <w:tcPr>
            <w:tcW w:w="7417" w:type="dxa"/>
            <w:gridSpan w:val="2"/>
          </w:tcPr>
          <w:p>
            <w:pPr>
              <w:pStyle w:val="TableParagraph"/>
              <w:spacing w:before="111"/>
              <w:rPr>
                <w:sz w:val="24"/>
              </w:rPr>
            </w:pPr>
            <w:r>
              <w:rPr>
                <w:sz w:val="24"/>
              </w:rPr>
              <w:t>Csoport, közösség, összetartás, beilleszkedés, idegen, kirekesztés,</w:t>
            </w:r>
          </w:p>
          <w:p>
            <w:pPr>
              <w:pStyle w:val="TableParagraph"/>
              <w:spacing w:line="266" w:lineRule="exact"/>
              <w:rPr>
                <w:sz w:val="24"/>
              </w:rPr>
            </w:pPr>
            <w:r>
              <w:rPr>
                <w:sz w:val="24"/>
              </w:rPr>
              <w:t>általánosítás, előítélet, hiba, vétség, bűn, megbocsátás, jóvátétel, felelősség.</w:t>
            </w:r>
          </w:p>
        </w:tc>
      </w:tr>
    </w:tbl>
    <w:p>
      <w:pPr>
        <w:spacing w:after="0" w:line="266" w:lineRule="exact"/>
        <w:rPr>
          <w:sz w:val="24"/>
        </w:rPr>
        <w:sectPr>
          <w:pgSz w:w="11910" w:h="16840"/>
          <w:pgMar w:header="0" w:footer="692" w:top="1400" w:bottom="880" w:left="1200" w:right="1200"/>
        </w:sectPr>
      </w:pPr>
    </w:p>
    <w:p>
      <w:pPr>
        <w:pStyle w:val="BodyText"/>
        <w:spacing w:before="8"/>
        <w:rPr>
          <w:b/>
          <w:sz w:val="23"/>
        </w:rPr>
      </w:pPr>
    </w:p>
    <w:p>
      <w:pPr>
        <w:pStyle w:val="ListParagraph"/>
        <w:numPr>
          <w:ilvl w:val="0"/>
          <w:numId w:val="1"/>
        </w:numPr>
        <w:tabs>
          <w:tab w:pos="4290" w:val="left" w:leader="none"/>
        </w:tabs>
        <w:spacing w:line="240" w:lineRule="auto" w:before="96" w:after="0"/>
        <w:ind w:left="4289" w:right="0" w:hanging="320"/>
        <w:jc w:val="left"/>
        <w:rPr>
          <w:b/>
          <w:sz w:val="32"/>
        </w:rPr>
      </w:pPr>
      <w:r>
        <w:rPr>
          <w:b/>
          <w:sz w:val="32"/>
        </w:rPr>
        <w:t>évfolyam</w:t>
      </w:r>
    </w:p>
    <w:p>
      <w:pPr>
        <w:pStyle w:val="BodyText"/>
        <w:rPr>
          <w:b/>
          <w:sz w:val="20"/>
        </w:rPr>
      </w:pPr>
    </w:p>
    <w:p>
      <w:pPr>
        <w:pStyle w:val="BodyText"/>
        <w:spacing w:before="2"/>
        <w:rPr>
          <w:b/>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523" w:hRule="atLeast"/>
        </w:trPr>
        <w:tc>
          <w:tcPr>
            <w:tcW w:w="3089" w:type="dxa"/>
          </w:tcPr>
          <w:p>
            <w:pPr>
              <w:pStyle w:val="TableParagraph"/>
              <w:ind w:left="0"/>
              <w:rPr>
                <w:b/>
                <w:sz w:val="20"/>
              </w:rPr>
            </w:pPr>
          </w:p>
          <w:p>
            <w:pPr>
              <w:pStyle w:val="TableParagraph"/>
              <w:spacing w:before="4"/>
              <w:ind w:left="0"/>
              <w:rPr>
                <w:b/>
                <w:sz w:val="25"/>
              </w:rPr>
            </w:pPr>
          </w:p>
          <w:p>
            <w:pPr>
              <w:pStyle w:val="TableParagraph"/>
              <w:ind w:left="107"/>
              <w:rPr>
                <w:rFonts w:ascii="Calibri" w:hAnsi="Calibri"/>
                <w:b/>
                <w:sz w:val="20"/>
              </w:rPr>
            </w:pPr>
            <w:r>
              <w:rPr>
                <w:rFonts w:ascii="Calibri" w:hAnsi="Calibri"/>
                <w:b/>
                <w:sz w:val="20"/>
              </w:rPr>
              <w:t>Tematikai egység/Fejlesztési cél</w:t>
            </w:r>
          </w:p>
        </w:tc>
        <w:tc>
          <w:tcPr>
            <w:tcW w:w="1382" w:type="dxa"/>
          </w:tcPr>
          <w:p>
            <w:pPr>
              <w:pStyle w:val="TableParagraph"/>
              <w:spacing w:line="278" w:lineRule="auto"/>
              <w:ind w:left="110" w:right="320"/>
              <w:rPr>
                <w:rFonts w:ascii="Calibri" w:hAnsi="Calibri"/>
                <w:b/>
                <w:sz w:val="20"/>
              </w:rPr>
            </w:pPr>
            <w:r>
              <w:rPr>
                <w:rFonts w:ascii="Calibri" w:hAnsi="Calibri"/>
                <w:b/>
                <w:sz w:val="20"/>
              </w:rPr>
              <w:t>Javasolt óraszám az</w:t>
            </w:r>
          </w:p>
          <w:p>
            <w:pPr>
              <w:pStyle w:val="TableParagraph"/>
              <w:ind w:left="0"/>
              <w:rPr>
                <w:b/>
                <w:sz w:val="17"/>
              </w:rPr>
            </w:pPr>
          </w:p>
          <w:p>
            <w:pPr>
              <w:pStyle w:val="TableParagraph"/>
              <w:ind w:left="110"/>
              <w:rPr>
                <w:rFonts w:ascii="Calibri"/>
                <w:b/>
                <w:sz w:val="20"/>
              </w:rPr>
            </w:pPr>
            <w:r>
              <w:rPr>
                <w:rFonts w:ascii="Calibri"/>
                <w:b/>
                <w:sz w:val="20"/>
              </w:rPr>
              <w:t>6.</w:t>
            </w:r>
          </w:p>
          <w:p>
            <w:pPr>
              <w:pStyle w:val="TableParagraph"/>
              <w:spacing w:before="37"/>
              <w:ind w:left="110"/>
              <w:rPr>
                <w:rFonts w:ascii="Calibri" w:hAnsi="Calibri"/>
                <w:b/>
                <w:sz w:val="20"/>
              </w:rPr>
            </w:pPr>
            <w:r>
              <w:rPr>
                <w:rFonts w:ascii="Calibri" w:hAnsi="Calibri"/>
                <w:b/>
                <w:sz w:val="20"/>
              </w:rPr>
              <w:t>évfolyamon</w:t>
            </w:r>
          </w:p>
        </w:tc>
        <w:tc>
          <w:tcPr>
            <w:tcW w:w="882" w:type="dxa"/>
          </w:tcPr>
          <w:p>
            <w:pPr>
              <w:pStyle w:val="TableParagraph"/>
              <w:spacing w:before="1"/>
              <w:ind w:left="108"/>
              <w:rPr>
                <w:rFonts w:ascii="Calibri"/>
                <w:b/>
                <w:sz w:val="20"/>
              </w:rPr>
            </w:pPr>
            <w:r>
              <w:rPr>
                <w:rFonts w:ascii="Calibri"/>
                <w:b/>
                <w:sz w:val="20"/>
              </w:rPr>
              <w:t>10%</w:t>
            </w:r>
          </w:p>
        </w:tc>
      </w:tr>
      <w:tr>
        <w:trPr>
          <w:trHeight w:val="525" w:hRule="atLeast"/>
        </w:trPr>
        <w:tc>
          <w:tcPr>
            <w:tcW w:w="3089" w:type="dxa"/>
          </w:tcPr>
          <w:p>
            <w:pPr>
              <w:pStyle w:val="TableParagraph"/>
              <w:spacing w:line="282" w:lineRule="exact"/>
              <w:ind w:left="107"/>
              <w:rPr>
                <w:sz w:val="24"/>
              </w:rPr>
            </w:pPr>
            <w:r>
              <w:rPr>
                <w:rFonts w:ascii="Calibri" w:hAnsi="Calibri"/>
                <w:b/>
                <w:sz w:val="22"/>
              </w:rPr>
              <w:t>1. </w:t>
            </w:r>
            <w:r>
              <w:rPr>
                <w:sz w:val="24"/>
              </w:rPr>
              <w:t>Társadalmi együttélés</w:t>
            </w:r>
          </w:p>
        </w:tc>
        <w:tc>
          <w:tcPr>
            <w:tcW w:w="1382" w:type="dxa"/>
          </w:tcPr>
          <w:p>
            <w:pPr>
              <w:pStyle w:val="TableParagraph"/>
              <w:spacing w:before="6"/>
              <w:ind w:left="110"/>
              <w:rPr>
                <w:rFonts w:ascii="Calibri"/>
                <w:sz w:val="22"/>
              </w:rPr>
            </w:pPr>
            <w:r>
              <w:rPr>
                <w:rFonts w:ascii="Calibri"/>
                <w:sz w:val="22"/>
              </w:rPr>
              <w:t>11</w:t>
            </w:r>
          </w:p>
        </w:tc>
        <w:tc>
          <w:tcPr>
            <w:tcW w:w="882" w:type="dxa"/>
          </w:tcPr>
          <w:p>
            <w:pPr>
              <w:pStyle w:val="TableParagraph"/>
              <w:spacing w:line="268" w:lineRule="exact"/>
              <w:ind w:left="108"/>
              <w:rPr>
                <w:rFonts w:ascii="Calibri"/>
                <w:sz w:val="22"/>
              </w:rPr>
            </w:pPr>
            <w:r>
              <w:rPr>
                <w:rFonts w:ascii="Calibri"/>
                <w:w w:val="100"/>
                <w:sz w:val="22"/>
              </w:rPr>
              <w:t>1</w:t>
            </w:r>
          </w:p>
        </w:tc>
      </w:tr>
      <w:tr>
        <w:trPr>
          <w:trHeight w:val="840" w:hRule="atLeast"/>
        </w:trPr>
        <w:tc>
          <w:tcPr>
            <w:tcW w:w="3089" w:type="dxa"/>
          </w:tcPr>
          <w:p>
            <w:pPr>
              <w:pStyle w:val="TableParagraph"/>
              <w:spacing w:line="282" w:lineRule="exact"/>
              <w:ind w:left="107"/>
              <w:rPr>
                <w:sz w:val="24"/>
              </w:rPr>
            </w:pPr>
            <w:r>
              <w:rPr>
                <w:rFonts w:ascii="Calibri" w:hAnsi="Calibri"/>
                <w:b/>
                <w:sz w:val="22"/>
              </w:rPr>
              <w:t>2. </w:t>
            </w:r>
            <w:r>
              <w:rPr>
                <w:sz w:val="24"/>
              </w:rPr>
              <w:t>A technikai fejlődés</w:t>
            </w:r>
          </w:p>
          <w:p>
            <w:pPr>
              <w:pStyle w:val="TableParagraph"/>
              <w:spacing w:before="36"/>
              <w:ind w:left="107"/>
              <w:rPr>
                <w:sz w:val="24"/>
              </w:rPr>
            </w:pPr>
            <w:r>
              <w:rPr>
                <w:sz w:val="24"/>
              </w:rPr>
              <w:t>hatásai</w:t>
            </w:r>
          </w:p>
        </w:tc>
        <w:tc>
          <w:tcPr>
            <w:tcW w:w="1382" w:type="dxa"/>
          </w:tcPr>
          <w:p>
            <w:pPr>
              <w:pStyle w:val="TableParagraph"/>
              <w:spacing w:before="164"/>
              <w:ind w:left="110"/>
              <w:rPr>
                <w:rFonts w:ascii="Calibri"/>
                <w:sz w:val="22"/>
              </w:rPr>
            </w:pPr>
            <w:r>
              <w:rPr>
                <w:rFonts w:ascii="Calibri"/>
                <w:sz w:val="22"/>
              </w:rPr>
              <w:t>10</w:t>
            </w:r>
          </w:p>
        </w:tc>
        <w:tc>
          <w:tcPr>
            <w:tcW w:w="882" w:type="dxa"/>
          </w:tcPr>
          <w:p>
            <w:pPr>
              <w:pStyle w:val="TableParagraph"/>
              <w:spacing w:line="268" w:lineRule="exact"/>
              <w:ind w:left="108"/>
              <w:rPr>
                <w:rFonts w:ascii="Calibri"/>
                <w:sz w:val="22"/>
              </w:rPr>
            </w:pPr>
            <w:r>
              <w:rPr>
                <w:rFonts w:ascii="Calibri"/>
                <w:w w:val="100"/>
                <w:sz w:val="22"/>
              </w:rPr>
              <w:t>2</w:t>
            </w:r>
          </w:p>
        </w:tc>
      </w:tr>
      <w:tr>
        <w:trPr>
          <w:trHeight w:val="841" w:hRule="atLeast"/>
        </w:trPr>
        <w:tc>
          <w:tcPr>
            <w:tcW w:w="3089" w:type="dxa"/>
          </w:tcPr>
          <w:p>
            <w:pPr>
              <w:pStyle w:val="TableParagraph"/>
              <w:spacing w:line="271" w:lineRule="auto" w:before="1"/>
              <w:ind w:left="107" w:right="625"/>
              <w:rPr>
                <w:sz w:val="24"/>
              </w:rPr>
            </w:pPr>
            <w:r>
              <w:rPr>
                <w:rFonts w:ascii="Calibri" w:hAnsi="Calibri"/>
                <w:b/>
                <w:sz w:val="22"/>
              </w:rPr>
              <w:t>3. </w:t>
            </w:r>
            <w:r>
              <w:rPr>
                <w:sz w:val="24"/>
              </w:rPr>
              <w:t>A mindenséget kutató ember</w:t>
            </w:r>
          </w:p>
        </w:tc>
        <w:tc>
          <w:tcPr>
            <w:tcW w:w="1382" w:type="dxa"/>
          </w:tcPr>
          <w:p>
            <w:pPr>
              <w:pStyle w:val="TableParagraph"/>
              <w:spacing w:before="167"/>
              <w:ind w:left="110"/>
              <w:rPr>
                <w:rFonts w:ascii="Calibri"/>
                <w:sz w:val="22"/>
              </w:rPr>
            </w:pPr>
            <w:r>
              <w:rPr>
                <w:rFonts w:ascii="Calibri"/>
                <w:sz w:val="22"/>
              </w:rPr>
              <w:t>11</w:t>
            </w:r>
          </w:p>
        </w:tc>
        <w:tc>
          <w:tcPr>
            <w:tcW w:w="882" w:type="dxa"/>
          </w:tcPr>
          <w:p>
            <w:pPr>
              <w:pStyle w:val="TableParagraph"/>
              <w:spacing w:before="1"/>
              <w:ind w:left="108"/>
              <w:rPr>
                <w:rFonts w:ascii="Calibri"/>
                <w:sz w:val="22"/>
              </w:rPr>
            </w:pPr>
            <w:r>
              <w:rPr>
                <w:rFonts w:ascii="Calibri"/>
                <w:w w:val="100"/>
                <w:sz w:val="22"/>
              </w:rPr>
              <w:t>1</w:t>
            </w:r>
          </w:p>
        </w:tc>
      </w:tr>
      <w:tr>
        <w:trPr>
          <w:trHeight w:val="510" w:hRule="atLeast"/>
        </w:trPr>
        <w:tc>
          <w:tcPr>
            <w:tcW w:w="3089" w:type="dxa"/>
          </w:tcPr>
          <w:p>
            <w:pPr>
              <w:pStyle w:val="TableParagraph"/>
              <w:ind w:left="0"/>
              <w:rPr>
                <w:sz w:val="22"/>
              </w:rPr>
            </w:pPr>
          </w:p>
        </w:tc>
        <w:tc>
          <w:tcPr>
            <w:tcW w:w="1382" w:type="dxa"/>
          </w:tcPr>
          <w:p>
            <w:pPr>
              <w:pStyle w:val="TableParagraph"/>
              <w:spacing w:before="1"/>
              <w:ind w:left="110"/>
              <w:rPr>
                <w:rFonts w:ascii="Calibri" w:hAnsi="Calibri"/>
                <w:b/>
                <w:sz w:val="22"/>
              </w:rPr>
            </w:pPr>
            <w:r>
              <w:rPr>
                <w:rFonts w:ascii="Calibri" w:hAnsi="Calibri"/>
                <w:b/>
                <w:sz w:val="22"/>
              </w:rPr>
              <w:t>32óra</w:t>
            </w:r>
          </w:p>
        </w:tc>
        <w:tc>
          <w:tcPr>
            <w:tcW w:w="882" w:type="dxa"/>
          </w:tcPr>
          <w:p>
            <w:pPr>
              <w:pStyle w:val="TableParagraph"/>
              <w:spacing w:before="1"/>
              <w:ind w:left="108"/>
              <w:rPr>
                <w:rFonts w:ascii="Calibri"/>
                <w:b/>
                <w:sz w:val="22"/>
              </w:rPr>
            </w:pPr>
            <w:r>
              <w:rPr>
                <w:rFonts w:ascii="Calibri"/>
                <w:b/>
                <w:w w:val="100"/>
                <w:sz w:val="22"/>
              </w:rPr>
              <w:t>4</w:t>
            </w:r>
          </w:p>
        </w:tc>
      </w:tr>
      <w:tr>
        <w:trPr>
          <w:trHeight w:val="1017" w:hRule="atLeast"/>
        </w:trPr>
        <w:tc>
          <w:tcPr>
            <w:tcW w:w="3089" w:type="dxa"/>
          </w:tcPr>
          <w:p>
            <w:pPr>
              <w:pStyle w:val="TableParagraph"/>
              <w:ind w:left="0"/>
              <w:rPr>
                <w:b/>
                <w:sz w:val="22"/>
              </w:rPr>
            </w:pPr>
          </w:p>
          <w:p>
            <w:pPr>
              <w:pStyle w:val="TableParagraph"/>
              <w:ind w:left="107"/>
              <w:rPr>
                <w:rFonts w:ascii="Calibri" w:hAnsi="Calibri"/>
                <w:sz w:val="22"/>
              </w:rPr>
            </w:pPr>
            <w:r>
              <w:rPr>
                <w:rFonts w:ascii="Calibri" w:hAnsi="Calibri"/>
                <w:sz w:val="22"/>
              </w:rPr>
              <w:t>összesen</w:t>
            </w:r>
          </w:p>
        </w:tc>
        <w:tc>
          <w:tcPr>
            <w:tcW w:w="2264" w:type="dxa"/>
            <w:gridSpan w:val="2"/>
          </w:tcPr>
          <w:p>
            <w:pPr>
              <w:pStyle w:val="TableParagraph"/>
              <w:ind w:left="0"/>
              <w:rPr>
                <w:b/>
                <w:sz w:val="22"/>
              </w:rPr>
            </w:pPr>
          </w:p>
          <w:p>
            <w:pPr>
              <w:pStyle w:val="TableParagraph"/>
              <w:spacing w:before="1"/>
              <w:ind w:left="0"/>
              <w:rPr>
                <w:b/>
                <w:sz w:val="22"/>
              </w:rPr>
            </w:pPr>
          </w:p>
          <w:p>
            <w:pPr>
              <w:pStyle w:val="TableParagraph"/>
              <w:spacing w:before="1"/>
              <w:ind w:left="110"/>
              <w:rPr>
                <w:rFonts w:ascii="Calibri" w:hAnsi="Calibri"/>
                <w:b/>
                <w:sz w:val="22"/>
              </w:rPr>
            </w:pPr>
            <w:r>
              <w:rPr>
                <w:rFonts w:ascii="Calibri" w:hAnsi="Calibri"/>
                <w:b/>
                <w:sz w:val="22"/>
              </w:rPr>
              <w:t>36 óra</w:t>
            </w:r>
          </w:p>
        </w:tc>
      </w:tr>
    </w:tbl>
    <w:p>
      <w:pPr>
        <w:pStyle w:val="BodyText"/>
        <w:rPr>
          <w:b/>
          <w:sz w:val="20"/>
        </w:rPr>
      </w:pPr>
    </w:p>
    <w:p>
      <w:pPr>
        <w:pStyle w:val="BodyText"/>
        <w:rPr>
          <w:b/>
          <w:sz w:val="20"/>
        </w:rPr>
      </w:pPr>
    </w:p>
    <w:p>
      <w:pPr>
        <w:pStyle w:val="BodyText"/>
        <w:rPr>
          <w:b/>
          <w:sz w:val="20"/>
        </w:rPr>
      </w:pPr>
    </w:p>
    <w:p>
      <w:pPr>
        <w:pStyle w:val="BodyText"/>
        <w:spacing w:before="11"/>
        <w:rPr>
          <w:b/>
          <w:sz w:val="1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71"/>
        <w:gridCol w:w="1257"/>
        <w:gridCol w:w="1193"/>
      </w:tblGrid>
      <w:tr>
        <w:trPr>
          <w:trHeight w:val="671" w:hRule="atLeast"/>
        </w:trPr>
        <w:tc>
          <w:tcPr>
            <w:tcW w:w="2110" w:type="dxa"/>
          </w:tcPr>
          <w:p>
            <w:pPr>
              <w:pStyle w:val="TableParagraph"/>
              <w:spacing w:before="195"/>
              <w:ind w:left="162"/>
              <w:rPr>
                <w:b/>
                <w:sz w:val="24"/>
              </w:rPr>
            </w:pPr>
            <w:r>
              <w:rPr>
                <w:b/>
                <w:sz w:val="24"/>
              </w:rPr>
              <w:t>Tematikai egység</w:t>
            </w:r>
          </w:p>
        </w:tc>
        <w:tc>
          <w:tcPr>
            <w:tcW w:w="5928" w:type="dxa"/>
            <w:gridSpan w:val="2"/>
          </w:tcPr>
          <w:p>
            <w:pPr>
              <w:pStyle w:val="TableParagraph"/>
              <w:spacing w:before="2"/>
              <w:ind w:left="0"/>
              <w:rPr>
                <w:b/>
                <w:sz w:val="22"/>
              </w:rPr>
            </w:pPr>
          </w:p>
          <w:p>
            <w:pPr>
              <w:pStyle w:val="TableParagraph"/>
              <w:ind w:left="1833"/>
              <w:rPr>
                <w:b/>
                <w:sz w:val="24"/>
              </w:rPr>
            </w:pPr>
            <w:r>
              <w:rPr>
                <w:b/>
                <w:sz w:val="24"/>
              </w:rPr>
              <w:t>Társadalmi együttélés</w:t>
            </w:r>
          </w:p>
        </w:tc>
        <w:tc>
          <w:tcPr>
            <w:tcW w:w="1193" w:type="dxa"/>
          </w:tcPr>
          <w:p>
            <w:pPr>
              <w:pStyle w:val="TableParagraph"/>
              <w:spacing w:line="270" w:lineRule="atLeast" w:before="116"/>
              <w:ind w:left="274" w:right="92" w:hanging="150"/>
              <w:rPr>
                <w:b/>
                <w:sz w:val="24"/>
              </w:rPr>
            </w:pPr>
            <w:r>
              <w:rPr>
                <w:b/>
                <w:sz w:val="24"/>
              </w:rPr>
              <w:t>Órakeret</w:t>
            </w:r>
            <w:r>
              <w:rPr>
                <w:b/>
                <w:w w:val="99"/>
                <w:sz w:val="24"/>
              </w:rPr>
              <w:t> </w:t>
            </w:r>
            <w:r>
              <w:rPr>
                <w:b/>
                <w:sz w:val="24"/>
              </w:rPr>
              <w:t>11 óra</w:t>
            </w:r>
          </w:p>
        </w:tc>
      </w:tr>
      <w:tr>
        <w:trPr>
          <w:trHeight w:val="1225" w:hRule="atLeast"/>
        </w:trPr>
        <w:tc>
          <w:tcPr>
            <w:tcW w:w="2110" w:type="dxa"/>
          </w:tcPr>
          <w:p>
            <w:pPr>
              <w:pStyle w:val="TableParagraph"/>
              <w:spacing w:before="1"/>
              <w:ind w:left="0"/>
              <w:rPr>
                <w:b/>
                <w:sz w:val="29"/>
              </w:rPr>
            </w:pPr>
          </w:p>
          <w:p>
            <w:pPr>
              <w:pStyle w:val="TableParagraph"/>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1" w:type="dxa"/>
            <w:gridSpan w:val="3"/>
          </w:tcPr>
          <w:p>
            <w:pPr>
              <w:pStyle w:val="TableParagraph"/>
              <w:spacing w:line="270" w:lineRule="atLeast" w:before="114"/>
              <w:ind w:right="350"/>
              <w:rPr>
                <w:sz w:val="24"/>
              </w:rPr>
            </w:pPr>
            <w:r>
              <w:rPr>
                <w:sz w:val="24"/>
              </w:rPr>
              <w:t>Történelmi és irodalmi ismeretek különféle népekről, vallásokról és a társadalmi egyenlőtlenségekről. Személyes lakóhelyi tapasztalatok ugyanezekről. Internetes virtuális közösségekben szerzett személyes tapasztalatok.</w:t>
            </w:r>
          </w:p>
        </w:tc>
      </w:tr>
      <w:tr>
        <w:trPr>
          <w:trHeight w:val="1776" w:hRule="atLeast"/>
        </w:trPr>
        <w:tc>
          <w:tcPr>
            <w:tcW w:w="2110" w:type="dxa"/>
          </w:tcPr>
          <w:p>
            <w:pPr>
              <w:pStyle w:val="TableParagraph"/>
              <w:ind w:left="0"/>
              <w:rPr>
                <w:b/>
                <w:sz w:val="26"/>
              </w:rPr>
            </w:pPr>
          </w:p>
          <w:p>
            <w:pPr>
              <w:pStyle w:val="TableParagraph"/>
              <w:spacing w:before="170"/>
              <w:ind w:left="86" w:right="79"/>
              <w:jc w:val="center"/>
              <w:rPr>
                <w:b/>
                <w:sz w:val="24"/>
              </w:rPr>
            </w:pPr>
            <w:r>
              <w:rPr>
                <w:b/>
                <w:sz w:val="24"/>
              </w:rPr>
              <w:t>A tematikai egység nevelési-fejlesztési céljai</w:t>
            </w:r>
          </w:p>
        </w:tc>
        <w:tc>
          <w:tcPr>
            <w:tcW w:w="7121" w:type="dxa"/>
            <w:gridSpan w:val="3"/>
          </w:tcPr>
          <w:p>
            <w:pPr>
              <w:pStyle w:val="TableParagraph"/>
              <w:spacing w:before="111"/>
              <w:ind w:right="111"/>
              <w:rPr>
                <w:sz w:val="24"/>
              </w:rPr>
            </w:pPr>
            <w:r>
              <w:rPr>
                <w:sz w:val="24"/>
              </w:rPr>
              <w:t>Az etnikai és vallási sokszínűség tudatosítása és elfogadtatása, a kisebbségi tanulók esetében ezek identitáselemként való megerősítése. A szociális érzékenység fejlesztése és a személyes felelősség érzésének felkeltése.</w:t>
            </w:r>
          </w:p>
          <w:p>
            <w:pPr>
              <w:pStyle w:val="TableParagraph"/>
              <w:spacing w:line="276" w:lineRule="exact" w:before="4"/>
              <w:ind w:right="684"/>
              <w:rPr>
                <w:sz w:val="24"/>
              </w:rPr>
            </w:pPr>
            <w:r>
              <w:rPr>
                <w:sz w:val="24"/>
              </w:rPr>
              <w:t>Az internet használatával és a virtuális közösségekkel kapcsolatos veszélyek tudatosítása.</w:t>
            </w:r>
          </w:p>
        </w:tc>
      </w:tr>
      <w:tr>
        <w:trPr>
          <w:trHeight w:val="395" w:hRule="atLeast"/>
        </w:trPr>
        <w:tc>
          <w:tcPr>
            <w:tcW w:w="6781" w:type="dxa"/>
            <w:gridSpan w:val="2"/>
          </w:tcPr>
          <w:p>
            <w:pPr>
              <w:pStyle w:val="TableParagraph"/>
              <w:spacing w:line="259" w:lineRule="exact" w:before="116"/>
              <w:ind w:left="1552"/>
              <w:rPr>
                <w:b/>
                <w:sz w:val="24"/>
              </w:rPr>
            </w:pPr>
            <w:r>
              <w:rPr>
                <w:b/>
                <w:sz w:val="24"/>
              </w:rPr>
              <w:t>Ismeretek/fejlesztési követelmények</w:t>
            </w:r>
          </w:p>
        </w:tc>
        <w:tc>
          <w:tcPr>
            <w:tcW w:w="2450" w:type="dxa"/>
            <w:gridSpan w:val="2"/>
          </w:tcPr>
          <w:p>
            <w:pPr>
              <w:pStyle w:val="TableParagraph"/>
              <w:spacing w:line="259" w:lineRule="exact" w:before="116"/>
              <w:ind w:left="156"/>
              <w:rPr>
                <w:b/>
                <w:sz w:val="24"/>
              </w:rPr>
            </w:pPr>
            <w:r>
              <w:rPr>
                <w:b/>
                <w:sz w:val="24"/>
              </w:rPr>
              <w:t>Kapcsolódási pontok</w:t>
            </w:r>
          </w:p>
        </w:tc>
      </w:tr>
      <w:tr>
        <w:trPr>
          <w:trHeight w:val="2327" w:hRule="atLeast"/>
        </w:trPr>
        <w:tc>
          <w:tcPr>
            <w:tcW w:w="6781" w:type="dxa"/>
            <w:gridSpan w:val="2"/>
          </w:tcPr>
          <w:p>
            <w:pPr>
              <w:pStyle w:val="TableParagraph"/>
              <w:spacing w:before="111"/>
              <w:rPr>
                <w:i/>
                <w:sz w:val="24"/>
              </w:rPr>
            </w:pPr>
            <w:r>
              <w:rPr>
                <w:i/>
                <w:sz w:val="24"/>
              </w:rPr>
              <w:t>Etnikai közösségek</w:t>
            </w:r>
          </w:p>
          <w:p>
            <w:pPr>
              <w:pStyle w:val="TableParagraph"/>
              <w:ind w:right="110"/>
              <w:rPr>
                <w:sz w:val="24"/>
              </w:rPr>
            </w:pPr>
            <w:r>
              <w:rPr>
                <w:sz w:val="24"/>
              </w:rPr>
              <w:t>Milyen népcsoportok élnek hazánkban, illetve a környékünkön? Kik vannak többségben az országban, és kik alkotják a kisebbséget? Én hová tartozom?</w:t>
            </w:r>
          </w:p>
          <w:p>
            <w:pPr>
              <w:pStyle w:val="TableParagraph"/>
              <w:spacing w:line="270" w:lineRule="atLeast" w:before="1"/>
              <w:ind w:right="392"/>
              <w:jc w:val="both"/>
              <w:rPr>
                <w:sz w:val="24"/>
              </w:rPr>
            </w:pPr>
            <w:r>
              <w:rPr>
                <w:sz w:val="24"/>
              </w:rPr>
              <w:t>Mit tudunk a magyarországi kisebbségi népcsoportokról? Milyen sajátos jelképeik, szokásaik, hagyományaik és ünnepeik vannak? Jó-e, ha egy országban többféle nép és többféle kultúra él</w:t>
            </w:r>
            <w:r>
              <w:rPr>
                <w:spacing w:val="-13"/>
                <w:sz w:val="24"/>
              </w:rPr>
              <w:t> </w:t>
            </w:r>
            <w:r>
              <w:rPr>
                <w:sz w:val="24"/>
              </w:rPr>
              <w:t>egymás mellett? Milyen értékek és milyen nehézségek forrása lehet ez</w:t>
            </w:r>
            <w:r>
              <w:rPr>
                <w:spacing w:val="-9"/>
                <w:sz w:val="24"/>
              </w:rPr>
              <w:t> </w:t>
            </w:r>
            <w:r>
              <w:rPr>
                <w:sz w:val="24"/>
              </w:rPr>
              <w:t>a</w:t>
            </w:r>
          </w:p>
        </w:tc>
        <w:tc>
          <w:tcPr>
            <w:tcW w:w="2450" w:type="dxa"/>
            <w:gridSpan w:val="2"/>
          </w:tcPr>
          <w:p>
            <w:pPr>
              <w:pStyle w:val="TableParagraph"/>
              <w:spacing w:before="111"/>
              <w:ind w:left="72" w:right="94"/>
              <w:rPr>
                <w:i/>
                <w:sz w:val="24"/>
              </w:rPr>
            </w:pPr>
            <w:r>
              <w:rPr>
                <w:i/>
                <w:sz w:val="24"/>
              </w:rPr>
              <w:t>Történelem, társadalmi </w:t>
            </w:r>
            <w:r>
              <w:rPr>
                <w:i/>
                <w:sz w:val="24"/>
              </w:rPr>
              <w:t>és állampolgári ismeretek:</w:t>
            </w:r>
          </w:p>
          <w:p>
            <w:pPr>
              <w:pStyle w:val="TableParagraph"/>
              <w:spacing w:before="120"/>
              <w:ind w:left="72"/>
              <w:rPr>
                <w:sz w:val="24"/>
              </w:rPr>
            </w:pPr>
            <w:r>
              <w:rPr>
                <w:sz w:val="24"/>
              </w:rPr>
              <w:t>A magyarság eredete; mondókák, krónikák, nyelvtudomány; hasonlóságok és</w:t>
            </w:r>
          </w:p>
        </w:tc>
      </w:tr>
    </w:tbl>
    <w:p>
      <w:pPr>
        <w:spacing w:after="0"/>
        <w:rPr>
          <w:sz w:val="24"/>
        </w:rPr>
        <w:sectPr>
          <w:pgSz w:w="11910" w:h="16840"/>
          <w:pgMar w:header="0" w:footer="692" w:top="158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965"/>
        <w:gridCol w:w="2451"/>
      </w:tblGrid>
      <w:tr>
        <w:trPr>
          <w:trHeight w:val="5381" w:hRule="atLeast"/>
        </w:trPr>
        <w:tc>
          <w:tcPr>
            <w:tcW w:w="6782" w:type="dxa"/>
            <w:gridSpan w:val="2"/>
            <w:tcBorders>
              <w:bottom w:val="nil"/>
            </w:tcBorders>
          </w:tcPr>
          <w:p>
            <w:pPr>
              <w:pStyle w:val="TableParagraph"/>
              <w:spacing w:line="268" w:lineRule="exact"/>
              <w:rPr>
                <w:sz w:val="24"/>
              </w:rPr>
            </w:pPr>
            <w:r>
              <w:rPr>
                <w:sz w:val="24"/>
              </w:rPr>
              <w:t>helyzet?</w:t>
            </w:r>
          </w:p>
          <w:p>
            <w:pPr>
              <w:pStyle w:val="TableParagraph"/>
              <w:ind w:left="0"/>
              <w:rPr>
                <w:b/>
                <w:sz w:val="24"/>
              </w:rPr>
            </w:pPr>
          </w:p>
          <w:p>
            <w:pPr>
              <w:pStyle w:val="TableParagraph"/>
              <w:rPr>
                <w:i/>
                <w:sz w:val="24"/>
              </w:rPr>
            </w:pPr>
            <w:r>
              <w:rPr>
                <w:i/>
                <w:sz w:val="24"/>
              </w:rPr>
              <w:t>Vallási közösségek</w:t>
            </w:r>
          </w:p>
          <w:p>
            <w:pPr>
              <w:pStyle w:val="TableParagraph"/>
              <w:rPr>
                <w:sz w:val="24"/>
              </w:rPr>
            </w:pPr>
            <w:r>
              <w:rPr>
                <w:sz w:val="24"/>
              </w:rPr>
              <w:t>Milyen vallási közösségek működnek Magyarországon, illetve a környékünkön? Melyek alkotják a többséget, és melyek tartoznak a kisebbséghez hazánkban? Mit tudunk róluk? Jó-e, ha egy társadalomban többféle vallási csoport él egymás mellett? Milyen értékek és milyen problémák származhatnak egy térségben a vallási sokszínűségből?</w:t>
            </w:r>
          </w:p>
          <w:p>
            <w:pPr>
              <w:pStyle w:val="TableParagraph"/>
              <w:spacing w:before="9"/>
              <w:ind w:left="0"/>
              <w:rPr>
                <w:b/>
                <w:sz w:val="23"/>
              </w:rPr>
            </w:pPr>
          </w:p>
          <w:p>
            <w:pPr>
              <w:pStyle w:val="TableParagraph"/>
              <w:rPr>
                <w:i/>
                <w:sz w:val="24"/>
              </w:rPr>
            </w:pPr>
            <w:r>
              <w:rPr>
                <w:i/>
                <w:sz w:val="24"/>
              </w:rPr>
              <w:t>Társadalmi egyenlőtlenségek</w:t>
            </w:r>
          </w:p>
          <w:p>
            <w:pPr>
              <w:pStyle w:val="TableParagraph"/>
              <w:ind w:right="11"/>
              <w:rPr>
                <w:sz w:val="24"/>
              </w:rPr>
            </w:pPr>
            <w:r>
              <w:rPr>
                <w:sz w:val="24"/>
              </w:rPr>
              <w:t>Kire mondhatjuk, hogy gazdag, illetve szegény? Minek alapján? Miért alakulnak ki vagyoni különbségek az emberek között?</w:t>
            </w:r>
          </w:p>
          <w:p>
            <w:pPr>
              <w:pStyle w:val="TableParagraph"/>
              <w:rPr>
                <w:sz w:val="24"/>
              </w:rPr>
            </w:pPr>
            <w:r>
              <w:rPr>
                <w:sz w:val="24"/>
              </w:rPr>
              <w:t>Mennyire függ az egyéntől, hogy milyen anyagi körülmények között él? Elképzelhető-e olyan társadalom, amelyben mindenki egyforma anyagi helyzetben van? Ha lenne ilyen, az igazságos társadalom lenne? Kell-e a gazdagoknak segíteniük a szegényeket? Mikor jogos valakit kedvezményben részesíteni? Hogyan lehet és hogyan nem szabad másokkal szemben előnyösebb helyzetbe jutni?</w:t>
            </w:r>
          </w:p>
        </w:tc>
        <w:tc>
          <w:tcPr>
            <w:tcW w:w="2451" w:type="dxa"/>
            <w:tcBorders>
              <w:bottom w:val="nil"/>
            </w:tcBorders>
          </w:tcPr>
          <w:p>
            <w:pPr>
              <w:pStyle w:val="TableParagraph"/>
              <w:ind w:left="71" w:right="517"/>
              <w:rPr>
                <w:sz w:val="24"/>
              </w:rPr>
            </w:pPr>
            <w:r>
              <w:rPr>
                <w:sz w:val="24"/>
              </w:rPr>
              <w:t>különbségek a katolikus és a protestáns vallások között.</w:t>
            </w:r>
          </w:p>
          <w:p>
            <w:pPr>
              <w:pStyle w:val="TableParagraph"/>
              <w:spacing w:before="3"/>
              <w:ind w:left="0"/>
              <w:rPr>
                <w:b/>
                <w:sz w:val="23"/>
              </w:rPr>
            </w:pPr>
          </w:p>
          <w:p>
            <w:pPr>
              <w:pStyle w:val="TableParagraph"/>
              <w:ind w:left="71"/>
              <w:rPr>
                <w:i/>
                <w:sz w:val="24"/>
              </w:rPr>
            </w:pPr>
            <w:r>
              <w:rPr>
                <w:i/>
                <w:sz w:val="24"/>
              </w:rPr>
              <w:t>Vizuális kultúra:</w:t>
            </w:r>
          </w:p>
          <w:p>
            <w:pPr>
              <w:pStyle w:val="TableParagraph"/>
              <w:ind w:left="71"/>
              <w:rPr>
                <w:sz w:val="24"/>
              </w:rPr>
            </w:pPr>
            <w:r>
              <w:rPr>
                <w:sz w:val="24"/>
              </w:rPr>
              <w:t>Valóság és képzelet.</w:t>
            </w:r>
          </w:p>
          <w:p>
            <w:pPr>
              <w:pStyle w:val="TableParagraph"/>
              <w:ind w:left="0"/>
              <w:rPr>
                <w:b/>
                <w:sz w:val="24"/>
              </w:rPr>
            </w:pPr>
          </w:p>
          <w:p>
            <w:pPr>
              <w:pStyle w:val="TableParagraph"/>
              <w:spacing w:before="1"/>
              <w:ind w:left="71" w:right="104"/>
              <w:rPr>
                <w:sz w:val="24"/>
              </w:rPr>
            </w:pPr>
            <w:r>
              <w:rPr>
                <w:i/>
                <w:sz w:val="24"/>
              </w:rPr>
              <w:t>Dráma és tánc: </w:t>
            </w:r>
            <w:r>
              <w:rPr>
                <w:sz w:val="24"/>
              </w:rPr>
              <w:t>Némajátékos, szöveges és mozgásos improvizációk; improvizációk összefűzése jelenetsorokká; történetek feldolgozása különféle drámajátékos tevékenységekkel.</w:t>
            </w:r>
          </w:p>
        </w:tc>
      </w:tr>
      <w:tr>
        <w:trPr>
          <w:trHeight w:val="1794" w:hRule="atLeast"/>
        </w:trPr>
        <w:tc>
          <w:tcPr>
            <w:tcW w:w="6782" w:type="dxa"/>
            <w:gridSpan w:val="2"/>
            <w:tcBorders>
              <w:top w:val="nil"/>
            </w:tcBorders>
          </w:tcPr>
          <w:p>
            <w:pPr>
              <w:pStyle w:val="TableParagraph"/>
              <w:spacing w:before="128"/>
              <w:rPr>
                <w:i/>
                <w:sz w:val="24"/>
              </w:rPr>
            </w:pPr>
            <w:r>
              <w:rPr>
                <w:i/>
                <w:sz w:val="24"/>
              </w:rPr>
              <w:t>Virtuális közösségek</w:t>
            </w:r>
          </w:p>
          <w:p>
            <w:pPr>
              <w:pStyle w:val="TableParagraph"/>
              <w:spacing w:line="270" w:lineRule="atLeast"/>
              <w:rPr>
                <w:sz w:val="24"/>
              </w:rPr>
            </w:pPr>
            <w:r>
              <w:rPr>
                <w:sz w:val="24"/>
              </w:rPr>
              <w:t>Milyen okai lehetnek annak, hogy az interneten gyorsan ki tud alakulni egy virtuális közösség? Milyen előnyei és milyen hátrányai lehetnek az ilyen csoportokhoz való tartozásnak? Mi az, amit nem illik vagy éppen veszélyes közreadni magunkról és másokról egy internetes közösségi oldalon?</w:t>
            </w:r>
          </w:p>
        </w:tc>
        <w:tc>
          <w:tcPr>
            <w:tcW w:w="2451" w:type="dxa"/>
            <w:tcBorders>
              <w:top w:val="nil"/>
            </w:tcBorders>
          </w:tcPr>
          <w:p>
            <w:pPr>
              <w:pStyle w:val="TableParagraph"/>
              <w:ind w:left="0"/>
              <w:rPr>
                <w:sz w:val="24"/>
              </w:rPr>
            </w:pPr>
          </w:p>
        </w:tc>
      </w:tr>
      <w:tr>
        <w:trPr>
          <w:trHeight w:val="1226" w:hRule="atLeast"/>
        </w:trPr>
        <w:tc>
          <w:tcPr>
            <w:tcW w:w="1817" w:type="dxa"/>
          </w:tcPr>
          <w:p>
            <w:pPr>
              <w:pStyle w:val="TableParagraph"/>
              <w:spacing w:before="8"/>
              <w:ind w:left="0"/>
              <w:rPr>
                <w:b/>
                <w:sz w:val="28"/>
              </w:rPr>
            </w:pPr>
          </w:p>
          <w:p>
            <w:pPr>
              <w:pStyle w:val="TableParagraph"/>
              <w:ind w:left="426" w:right="74" w:hanging="327"/>
              <w:rPr>
                <w:b/>
                <w:sz w:val="24"/>
              </w:rPr>
            </w:pPr>
            <w:r>
              <w:rPr>
                <w:b/>
                <w:sz w:val="24"/>
              </w:rPr>
              <w:t>Kulcsfogalmak/ fogalmak</w:t>
            </w:r>
          </w:p>
        </w:tc>
        <w:tc>
          <w:tcPr>
            <w:tcW w:w="7416" w:type="dxa"/>
            <w:gridSpan w:val="2"/>
          </w:tcPr>
          <w:p>
            <w:pPr>
              <w:pStyle w:val="TableParagraph"/>
              <w:spacing w:line="270" w:lineRule="atLeast" w:before="109"/>
              <w:rPr>
                <w:sz w:val="24"/>
              </w:rPr>
            </w:pPr>
            <w:r>
              <w:rPr>
                <w:sz w:val="24"/>
              </w:rPr>
              <w:t>Népcsoport, vallási közösség, többség, kisebbség, szokás, hagyomány, ünnep, társadalom, vagyon, egyenlőség, egyenlőtlenség, igazságosság, igazságtalanság, tisztességes és tisztességtelen előnyszerzés, gazdagság, szegénység, szolidaritás, virtuális közösség.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29"/>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tcPr>
          <w:p>
            <w:pPr>
              <w:pStyle w:val="TableParagraph"/>
              <w:ind w:left="0"/>
              <w:rPr>
                <w:b/>
                <w:sz w:val="22"/>
              </w:rPr>
            </w:pPr>
          </w:p>
          <w:p>
            <w:pPr>
              <w:pStyle w:val="TableParagraph"/>
              <w:ind w:left="1555"/>
              <w:rPr>
                <w:b/>
                <w:sz w:val="24"/>
              </w:rPr>
            </w:pPr>
            <w:r>
              <w:rPr>
                <w:b/>
                <w:sz w:val="24"/>
              </w:rPr>
              <w:t>A technikai fejlődés hatásai</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947" w:hRule="atLeast"/>
        </w:trPr>
        <w:tc>
          <w:tcPr>
            <w:tcW w:w="2110" w:type="dxa"/>
          </w:tcPr>
          <w:p>
            <w:pPr>
              <w:pStyle w:val="TableParagraph"/>
              <w:spacing w:before="193"/>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2"/>
          </w:tcPr>
          <w:p>
            <w:pPr>
              <w:pStyle w:val="TableParagraph"/>
              <w:spacing w:line="270" w:lineRule="atLeast" w:before="111"/>
              <w:rPr>
                <w:sz w:val="24"/>
              </w:rPr>
            </w:pPr>
            <w:r>
              <w:rPr>
                <w:sz w:val="24"/>
              </w:rPr>
              <w:t>Az ember és a természet közötti kapcsolatra vonatkozó általános ismeretek. Példa értékű technikatörténeti ismeretelemek. Különböző technikai eszközök használatához kapcsolódó személyes tapasztalatok.</w:t>
            </w:r>
          </w:p>
        </w:tc>
      </w:tr>
      <w:tr>
        <w:trPr>
          <w:trHeight w:val="2328" w:hRule="atLeast"/>
        </w:trPr>
        <w:tc>
          <w:tcPr>
            <w:tcW w:w="2110" w:type="dxa"/>
          </w:tcPr>
          <w:p>
            <w:pPr>
              <w:pStyle w:val="TableParagraph"/>
              <w:ind w:left="0"/>
              <w:rPr>
                <w:b/>
                <w:sz w:val="26"/>
              </w:rPr>
            </w:pPr>
          </w:p>
          <w:p>
            <w:pPr>
              <w:pStyle w:val="TableParagraph"/>
              <w:ind w:left="0"/>
              <w:rPr>
                <w:b/>
                <w:sz w:val="26"/>
              </w:rPr>
            </w:pPr>
          </w:p>
          <w:p>
            <w:pPr>
              <w:pStyle w:val="TableParagraph"/>
              <w:spacing w:before="150"/>
              <w:ind w:left="86" w:right="79"/>
              <w:jc w:val="center"/>
              <w:rPr>
                <w:b/>
                <w:sz w:val="24"/>
              </w:rPr>
            </w:pPr>
            <w:r>
              <w:rPr>
                <w:b/>
                <w:sz w:val="24"/>
              </w:rPr>
              <w:t>A tematikai egység nevelési-fejlesztési céljai</w:t>
            </w:r>
          </w:p>
        </w:tc>
        <w:tc>
          <w:tcPr>
            <w:tcW w:w="7122" w:type="dxa"/>
            <w:gridSpan w:val="2"/>
          </w:tcPr>
          <w:p>
            <w:pPr>
              <w:pStyle w:val="TableParagraph"/>
              <w:spacing w:before="111"/>
              <w:ind w:right="239"/>
              <w:rPr>
                <w:sz w:val="24"/>
              </w:rPr>
            </w:pPr>
            <w:r>
              <w:rPr>
                <w:sz w:val="24"/>
              </w:rPr>
              <w:t>Annak tudatosítása, hogy az emberi tevékenység hatással van a környezet állapotára, és mi magunk is szerepet játszhatunk a természet károsításában vagy védelmében.</w:t>
            </w:r>
          </w:p>
          <w:p>
            <w:pPr>
              <w:pStyle w:val="TableParagraph"/>
              <w:spacing w:before="1"/>
              <w:rPr>
                <w:sz w:val="24"/>
              </w:rPr>
            </w:pPr>
            <w:r>
              <w:rPr>
                <w:sz w:val="24"/>
              </w:rPr>
              <w:t>A tulajdonhoz való személyes viszony árnyalása a közösségi és a köztulajdon fogalmának bevezetésével.</w:t>
            </w:r>
          </w:p>
          <w:p>
            <w:pPr>
              <w:pStyle w:val="TableParagraph"/>
              <w:spacing w:line="270" w:lineRule="atLeast"/>
              <w:ind w:right="239"/>
              <w:rPr>
                <w:sz w:val="24"/>
              </w:rPr>
            </w:pPr>
            <w:r>
              <w:rPr>
                <w:sz w:val="24"/>
              </w:rPr>
              <w:t>A modern technika mindennapi életet érintő pozitív és negatív hatásainak felismertetése. A média viselkedést befolyásoló hatásainak tudatosítása.</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7"/>
        <w:gridCol w:w="4734"/>
        <w:gridCol w:w="2501"/>
      </w:tblGrid>
      <w:tr>
        <w:trPr>
          <w:trHeight w:val="398" w:hRule="atLeast"/>
        </w:trPr>
        <w:tc>
          <w:tcPr>
            <w:tcW w:w="6731" w:type="dxa"/>
            <w:gridSpan w:val="2"/>
          </w:tcPr>
          <w:p>
            <w:pPr>
              <w:pStyle w:val="TableParagraph"/>
              <w:spacing w:line="262" w:lineRule="exact" w:before="116"/>
              <w:ind w:left="1528"/>
              <w:rPr>
                <w:b/>
                <w:sz w:val="24"/>
              </w:rPr>
            </w:pPr>
            <w:r>
              <w:rPr>
                <w:b/>
                <w:sz w:val="24"/>
              </w:rPr>
              <w:t>Ismeretek/fejlesztési követelmények</w:t>
            </w:r>
          </w:p>
        </w:tc>
        <w:tc>
          <w:tcPr>
            <w:tcW w:w="2501" w:type="dxa"/>
          </w:tcPr>
          <w:p>
            <w:pPr>
              <w:pStyle w:val="TableParagraph"/>
              <w:spacing w:line="262" w:lineRule="exact" w:before="116"/>
              <w:ind w:left="179"/>
              <w:rPr>
                <w:b/>
                <w:sz w:val="24"/>
              </w:rPr>
            </w:pPr>
            <w:r>
              <w:rPr>
                <w:b/>
                <w:sz w:val="24"/>
              </w:rPr>
              <w:t>Kapcsolódási pontok</w:t>
            </w:r>
          </w:p>
        </w:tc>
      </w:tr>
      <w:tr>
        <w:trPr>
          <w:trHeight w:val="6113" w:hRule="atLeast"/>
        </w:trPr>
        <w:tc>
          <w:tcPr>
            <w:tcW w:w="6731" w:type="dxa"/>
            <w:gridSpan w:val="2"/>
            <w:tcBorders>
              <w:bottom w:val="nil"/>
            </w:tcBorders>
          </w:tcPr>
          <w:p>
            <w:pPr>
              <w:pStyle w:val="TableParagraph"/>
              <w:spacing w:before="109"/>
              <w:rPr>
                <w:i/>
                <w:sz w:val="24"/>
              </w:rPr>
            </w:pPr>
            <w:r>
              <w:rPr>
                <w:i/>
                <w:sz w:val="24"/>
              </w:rPr>
              <w:t>Az ökológiai lábnyom</w:t>
            </w:r>
          </w:p>
          <w:p>
            <w:pPr>
              <w:pStyle w:val="TableParagraph"/>
              <w:ind w:right="227"/>
              <w:rPr>
                <w:sz w:val="24"/>
              </w:rPr>
            </w:pPr>
            <w:r>
              <w:rPr>
                <w:sz w:val="24"/>
              </w:rPr>
              <w:t>Milyen kapcsolatban áll egymással az ember és a természet? Miért nem egyforma az emberek ökológiai lábnyoma a Föld minden részén? Mit tehetek a saját ökológiai lábnyomom csökkentése érdekében?</w:t>
            </w:r>
          </w:p>
          <w:p>
            <w:pPr>
              <w:pStyle w:val="TableParagraph"/>
              <w:ind w:left="0"/>
              <w:rPr>
                <w:b/>
                <w:sz w:val="24"/>
              </w:rPr>
            </w:pPr>
          </w:p>
          <w:p>
            <w:pPr>
              <w:pStyle w:val="TableParagraph"/>
              <w:rPr>
                <w:i/>
                <w:sz w:val="24"/>
              </w:rPr>
            </w:pPr>
            <w:r>
              <w:rPr>
                <w:i/>
                <w:sz w:val="24"/>
              </w:rPr>
              <w:t>Az ember és a technika</w:t>
            </w:r>
          </w:p>
          <w:p>
            <w:pPr>
              <w:pStyle w:val="TableParagraph"/>
              <w:ind w:right="95"/>
              <w:rPr>
                <w:sz w:val="24"/>
              </w:rPr>
            </w:pPr>
            <w:r>
              <w:rPr>
                <w:sz w:val="24"/>
              </w:rPr>
              <w:t>Hogyan befolyásolja a technika fejlődése az ember életét? Melyek a mai világ legfontosabb technikai eszközei? Hogyan hat ezek jelenléte az egyének és a közösségek életére? Mik az előnyeik, mik a hátrányaik és mik a veszélyeik? Lehet-e függővé válni egy technikai eszköztől?</w:t>
            </w:r>
          </w:p>
          <w:p>
            <w:pPr>
              <w:pStyle w:val="TableParagraph"/>
              <w:spacing w:before="1"/>
              <w:ind w:left="0"/>
              <w:rPr>
                <w:b/>
                <w:sz w:val="24"/>
              </w:rPr>
            </w:pPr>
          </w:p>
          <w:p>
            <w:pPr>
              <w:pStyle w:val="TableParagraph"/>
              <w:rPr>
                <w:i/>
                <w:sz w:val="24"/>
              </w:rPr>
            </w:pPr>
            <w:r>
              <w:rPr>
                <w:i/>
                <w:sz w:val="24"/>
              </w:rPr>
              <w:t>Enyém, tied, mienk</w:t>
            </w:r>
          </w:p>
          <w:p>
            <w:pPr>
              <w:pStyle w:val="TableParagraph"/>
              <w:rPr>
                <w:sz w:val="24"/>
              </w:rPr>
            </w:pPr>
            <w:r>
              <w:rPr>
                <w:sz w:val="24"/>
              </w:rPr>
              <w:t>Mit tekinthetek a saját tulajdonomnak? Milyen védelem illeti meg a magántulajdont?</w:t>
            </w:r>
          </w:p>
          <w:p>
            <w:pPr>
              <w:pStyle w:val="TableParagraph"/>
              <w:rPr>
                <w:sz w:val="24"/>
              </w:rPr>
            </w:pPr>
            <w:r>
              <w:rPr>
                <w:sz w:val="24"/>
              </w:rPr>
              <w:t>Lehet-e közös tulajdonom más emberekkel? Hogyan használható és</w:t>
            </w:r>
          </w:p>
          <w:p>
            <w:pPr>
              <w:pStyle w:val="TableParagraph"/>
              <w:rPr>
                <w:sz w:val="24"/>
              </w:rPr>
            </w:pPr>
            <w:r>
              <w:rPr>
                <w:sz w:val="24"/>
              </w:rPr>
              <w:t>miként védhető meg a közös tulajdon?</w:t>
            </w:r>
          </w:p>
          <w:p>
            <w:pPr>
              <w:pStyle w:val="TableParagraph"/>
              <w:ind w:right="420"/>
              <w:rPr>
                <w:sz w:val="24"/>
              </w:rPr>
            </w:pPr>
            <w:r>
              <w:rPr>
                <w:sz w:val="24"/>
              </w:rPr>
              <w:t>Kié a köztulajdon? Hogyan használható és miként védhető meg? Mikor lehet és mikor nem közös tulajdont vagy köztulajdont magáncélra használni?</w:t>
            </w:r>
          </w:p>
        </w:tc>
        <w:tc>
          <w:tcPr>
            <w:tcW w:w="2501" w:type="dxa"/>
            <w:tcBorders>
              <w:bottom w:val="nil"/>
            </w:tcBorders>
          </w:tcPr>
          <w:p>
            <w:pPr>
              <w:pStyle w:val="TableParagraph"/>
              <w:spacing w:before="109"/>
              <w:ind w:left="71"/>
              <w:rPr>
                <w:sz w:val="24"/>
              </w:rPr>
            </w:pPr>
            <w:r>
              <w:rPr>
                <w:i/>
                <w:sz w:val="24"/>
              </w:rPr>
              <w:t>Természetismeret</w:t>
            </w:r>
            <w:r>
              <w:rPr>
                <w:sz w:val="24"/>
              </w:rPr>
              <w:t>:</w:t>
            </w:r>
          </w:p>
          <w:p>
            <w:pPr>
              <w:pStyle w:val="TableParagraph"/>
              <w:spacing w:before="120"/>
              <w:ind w:left="71" w:right="687"/>
              <w:rPr>
                <w:sz w:val="24"/>
              </w:rPr>
            </w:pPr>
            <w:r>
              <w:rPr>
                <w:sz w:val="24"/>
              </w:rPr>
              <w:t>A környezet és az ember egysége.</w:t>
            </w:r>
          </w:p>
          <w:p>
            <w:pPr>
              <w:pStyle w:val="TableParagraph"/>
              <w:ind w:left="0"/>
              <w:rPr>
                <w:b/>
                <w:sz w:val="24"/>
              </w:rPr>
            </w:pPr>
          </w:p>
          <w:p>
            <w:pPr>
              <w:pStyle w:val="TableParagraph"/>
              <w:ind w:left="71" w:right="813"/>
              <w:rPr>
                <w:sz w:val="24"/>
              </w:rPr>
            </w:pPr>
            <w:r>
              <w:rPr>
                <w:i/>
                <w:sz w:val="24"/>
              </w:rPr>
              <w:t>Magyar nyelv és </w:t>
            </w:r>
            <w:r>
              <w:rPr>
                <w:i/>
                <w:sz w:val="24"/>
              </w:rPr>
              <w:t>irodalom</w:t>
            </w:r>
            <w:r>
              <w:rPr>
                <w:sz w:val="24"/>
              </w:rPr>
              <w:t>:</w:t>
            </w:r>
          </w:p>
          <w:p>
            <w:pPr>
              <w:pStyle w:val="TableParagraph"/>
              <w:ind w:left="71" w:right="127"/>
              <w:rPr>
                <w:sz w:val="24"/>
              </w:rPr>
            </w:pPr>
            <w:r>
              <w:rPr>
                <w:sz w:val="24"/>
              </w:rPr>
              <w:t>A tömegkommunikáció legfőbb üzeneteinek dekódolása.</w:t>
            </w:r>
          </w:p>
          <w:p>
            <w:pPr>
              <w:pStyle w:val="TableParagraph"/>
              <w:ind w:left="0"/>
              <w:rPr>
                <w:b/>
                <w:sz w:val="24"/>
              </w:rPr>
            </w:pPr>
          </w:p>
          <w:p>
            <w:pPr>
              <w:pStyle w:val="TableParagraph"/>
              <w:ind w:left="71" w:right="327"/>
              <w:rPr>
                <w:sz w:val="24"/>
              </w:rPr>
            </w:pPr>
            <w:r>
              <w:rPr>
                <w:i/>
                <w:sz w:val="24"/>
              </w:rPr>
              <w:t>Technika, életvitel és </w:t>
            </w:r>
            <w:r>
              <w:rPr>
                <w:i/>
                <w:sz w:val="24"/>
              </w:rPr>
              <w:t>gyakorlat</w:t>
            </w:r>
            <w:r>
              <w:rPr>
                <w:sz w:val="24"/>
              </w:rPr>
              <w:t>: Környezettudatosság.</w:t>
            </w:r>
          </w:p>
          <w:p>
            <w:pPr>
              <w:pStyle w:val="TableParagraph"/>
              <w:spacing w:before="1"/>
              <w:ind w:left="0"/>
              <w:rPr>
                <w:b/>
                <w:sz w:val="24"/>
              </w:rPr>
            </w:pPr>
          </w:p>
          <w:p>
            <w:pPr>
              <w:pStyle w:val="TableParagraph"/>
              <w:ind w:left="71" w:right="387"/>
              <w:rPr>
                <w:sz w:val="24"/>
              </w:rPr>
            </w:pPr>
            <w:r>
              <w:rPr>
                <w:i/>
                <w:sz w:val="24"/>
              </w:rPr>
              <w:t>Vizuális kultúra: </w:t>
            </w:r>
            <w:r>
              <w:rPr>
                <w:sz w:val="24"/>
              </w:rPr>
              <w:t>Tervezett és alakított környezet; vizuális kommunikáció, jelértelmezés, jelalkotás; kép és szöveg.</w:t>
            </w:r>
          </w:p>
        </w:tc>
      </w:tr>
      <w:tr>
        <w:trPr>
          <w:trHeight w:val="1732" w:hRule="atLeast"/>
        </w:trPr>
        <w:tc>
          <w:tcPr>
            <w:tcW w:w="6731" w:type="dxa"/>
            <w:gridSpan w:val="2"/>
            <w:tcBorders>
              <w:top w:val="nil"/>
            </w:tcBorders>
          </w:tcPr>
          <w:p>
            <w:pPr>
              <w:pStyle w:val="TableParagraph"/>
              <w:spacing w:before="68"/>
              <w:rPr>
                <w:i/>
                <w:sz w:val="24"/>
              </w:rPr>
            </w:pPr>
            <w:r>
              <w:rPr>
                <w:i/>
                <w:sz w:val="24"/>
              </w:rPr>
              <w:t>A mozgóképek hatása</w:t>
            </w:r>
          </w:p>
          <w:p>
            <w:pPr>
              <w:pStyle w:val="TableParagraph"/>
              <w:ind w:right="740"/>
              <w:rPr>
                <w:sz w:val="24"/>
              </w:rPr>
            </w:pPr>
            <w:r>
              <w:rPr>
                <w:sz w:val="24"/>
              </w:rPr>
              <w:t>Miért van annyi reklám a tévében és az interneten? Milyen eszközökkel próbálnak meg befolyásolni minket a reklámok? Miért és hogyan hatnak ránk a televíziós filmsorozatok?</w:t>
            </w:r>
          </w:p>
          <w:p>
            <w:pPr>
              <w:pStyle w:val="TableParagraph"/>
              <w:spacing w:line="276" w:lineRule="exact" w:before="2"/>
              <w:ind w:right="95"/>
              <w:rPr>
                <w:sz w:val="24"/>
              </w:rPr>
            </w:pPr>
            <w:r>
              <w:rPr>
                <w:sz w:val="24"/>
              </w:rPr>
              <w:t>Hogyan alakítják a reklámok és a tévésorozatok a választásaimat és a véleményemet?</w:t>
            </w:r>
          </w:p>
        </w:tc>
        <w:tc>
          <w:tcPr>
            <w:tcW w:w="2501" w:type="dxa"/>
            <w:tcBorders>
              <w:top w:val="nil"/>
            </w:tcBorders>
          </w:tcPr>
          <w:p>
            <w:pPr>
              <w:pStyle w:val="TableParagraph"/>
              <w:ind w:left="0"/>
              <w:rPr>
                <w:sz w:val="24"/>
              </w:rPr>
            </w:pPr>
          </w:p>
        </w:tc>
      </w:tr>
      <w:tr>
        <w:trPr>
          <w:trHeight w:val="949" w:hRule="atLeast"/>
        </w:trPr>
        <w:tc>
          <w:tcPr>
            <w:tcW w:w="1997" w:type="dxa"/>
          </w:tcPr>
          <w:p>
            <w:pPr>
              <w:pStyle w:val="TableParagraph"/>
              <w:spacing w:before="193"/>
              <w:ind w:left="515" w:right="165" w:hanging="327"/>
              <w:rPr>
                <w:b/>
                <w:sz w:val="24"/>
              </w:rPr>
            </w:pPr>
            <w:r>
              <w:rPr>
                <w:b/>
                <w:sz w:val="24"/>
              </w:rPr>
              <w:t>Kulcsfogalmak/ fogalmak</w:t>
            </w:r>
          </w:p>
        </w:tc>
        <w:tc>
          <w:tcPr>
            <w:tcW w:w="7235" w:type="dxa"/>
            <w:gridSpan w:val="2"/>
          </w:tcPr>
          <w:p>
            <w:pPr>
              <w:pStyle w:val="TableParagraph"/>
              <w:spacing w:line="270" w:lineRule="atLeast" w:before="111"/>
              <w:ind w:right="697"/>
              <w:rPr>
                <w:sz w:val="24"/>
              </w:rPr>
            </w:pPr>
            <w:r>
              <w:rPr>
                <w:sz w:val="24"/>
              </w:rPr>
              <w:t>Ökológiai lábnyom, fogyasztás, technikai eszköz, függőség, magántulajdon, közösségi tulajdon, köztulajdon, visszaélés, média, reklám.</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5929"/>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tcPr>
          <w:p>
            <w:pPr>
              <w:pStyle w:val="TableParagraph"/>
              <w:ind w:left="0"/>
              <w:rPr>
                <w:b/>
                <w:sz w:val="22"/>
              </w:rPr>
            </w:pPr>
          </w:p>
          <w:p>
            <w:pPr>
              <w:pStyle w:val="TableParagraph"/>
              <w:ind w:left="1487"/>
              <w:rPr>
                <w:b/>
                <w:sz w:val="24"/>
              </w:rPr>
            </w:pPr>
            <w:r>
              <w:rPr>
                <w:b/>
                <w:sz w:val="24"/>
              </w:rPr>
              <w:t>A mindenséget kutató ember</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2"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2"/>
          </w:tcPr>
          <w:p>
            <w:pPr>
              <w:pStyle w:val="TableParagraph"/>
              <w:spacing w:before="111"/>
              <w:rPr>
                <w:sz w:val="24"/>
              </w:rPr>
            </w:pPr>
            <w:r>
              <w:rPr>
                <w:sz w:val="24"/>
              </w:rPr>
              <w:t>A tudományos kutatás és a művészi alkotás eszköztárának használatával</w:t>
            </w:r>
          </w:p>
          <w:p>
            <w:pPr>
              <w:pStyle w:val="TableParagraph"/>
              <w:spacing w:line="264" w:lineRule="exact" w:before="1"/>
              <w:rPr>
                <w:sz w:val="24"/>
              </w:rPr>
            </w:pPr>
            <w:r>
              <w:rPr>
                <w:sz w:val="24"/>
              </w:rPr>
              <w:t>kapcsolatos személyes tapasztalatok.</w:t>
            </w:r>
          </w:p>
        </w:tc>
      </w:tr>
      <w:tr>
        <w:trPr>
          <w:trHeight w:val="947" w:hRule="atLeast"/>
        </w:trPr>
        <w:tc>
          <w:tcPr>
            <w:tcW w:w="2110" w:type="dxa"/>
          </w:tcPr>
          <w:p>
            <w:pPr>
              <w:pStyle w:val="TableParagraph"/>
              <w:spacing w:before="56"/>
              <w:ind w:left="86" w:right="79"/>
              <w:jc w:val="center"/>
              <w:rPr>
                <w:b/>
                <w:sz w:val="24"/>
              </w:rPr>
            </w:pPr>
            <w:r>
              <w:rPr>
                <w:b/>
                <w:sz w:val="24"/>
              </w:rPr>
              <w:t>A tematikai egység nevelési-fejlesztési céljai</w:t>
            </w:r>
          </w:p>
        </w:tc>
        <w:tc>
          <w:tcPr>
            <w:tcW w:w="7122" w:type="dxa"/>
            <w:gridSpan w:val="2"/>
          </w:tcPr>
          <w:p>
            <w:pPr>
              <w:pStyle w:val="TableParagraph"/>
              <w:spacing w:line="270" w:lineRule="atLeast" w:before="111"/>
              <w:ind w:right="239"/>
              <w:rPr>
                <w:sz w:val="24"/>
              </w:rPr>
            </w:pPr>
            <w:r>
              <w:rPr>
                <w:sz w:val="24"/>
              </w:rPr>
              <w:t>A vallások sokszínűségével és közös jellemzőivel kapcsolatos, különféle forrásokból származó ismeretek bővülésének elősegítése és rendszereztetése.</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5008"/>
        <w:gridCol w:w="2381"/>
      </w:tblGrid>
      <w:tr>
        <w:trPr>
          <w:trHeight w:val="398" w:hRule="atLeast"/>
        </w:trPr>
        <w:tc>
          <w:tcPr>
            <w:tcW w:w="6851" w:type="dxa"/>
            <w:gridSpan w:val="2"/>
          </w:tcPr>
          <w:p>
            <w:pPr>
              <w:pStyle w:val="TableParagraph"/>
              <w:spacing w:line="262" w:lineRule="exact" w:before="116"/>
              <w:ind w:left="1588"/>
              <w:rPr>
                <w:b/>
                <w:sz w:val="24"/>
              </w:rPr>
            </w:pPr>
            <w:r>
              <w:rPr>
                <w:b/>
                <w:sz w:val="24"/>
              </w:rPr>
              <w:t>Ismeretek/fejlesztési követelmények</w:t>
            </w:r>
          </w:p>
        </w:tc>
        <w:tc>
          <w:tcPr>
            <w:tcW w:w="2381" w:type="dxa"/>
          </w:tcPr>
          <w:p>
            <w:pPr>
              <w:pStyle w:val="TableParagraph"/>
              <w:spacing w:line="262" w:lineRule="exact" w:before="116"/>
              <w:ind w:left="119"/>
              <w:rPr>
                <w:b/>
                <w:sz w:val="24"/>
              </w:rPr>
            </w:pPr>
            <w:r>
              <w:rPr>
                <w:b/>
                <w:sz w:val="24"/>
              </w:rPr>
              <w:t>Kapcsolódási pontok</w:t>
            </w:r>
          </w:p>
        </w:tc>
      </w:tr>
      <w:tr>
        <w:trPr>
          <w:trHeight w:val="2183" w:hRule="atLeast"/>
        </w:trPr>
        <w:tc>
          <w:tcPr>
            <w:tcW w:w="6851" w:type="dxa"/>
            <w:gridSpan w:val="2"/>
            <w:tcBorders>
              <w:bottom w:val="nil"/>
            </w:tcBorders>
          </w:tcPr>
          <w:p>
            <w:pPr>
              <w:pStyle w:val="TableParagraph"/>
              <w:spacing w:before="109"/>
              <w:rPr>
                <w:i/>
                <w:sz w:val="24"/>
              </w:rPr>
            </w:pPr>
            <w:r>
              <w:rPr>
                <w:i/>
                <w:sz w:val="24"/>
              </w:rPr>
              <w:t>A vallás, mint lelki jelenség</w:t>
            </w:r>
          </w:p>
          <w:p>
            <w:pPr>
              <w:pStyle w:val="TableParagraph"/>
              <w:ind w:right="107"/>
              <w:rPr>
                <w:sz w:val="24"/>
              </w:rPr>
            </w:pPr>
            <w:r>
              <w:rPr>
                <w:sz w:val="24"/>
              </w:rPr>
              <w:t>Miért gondolja az emberek jelentős része, hogy létezik egy embernél hatalmasabb erő is a világban? Milyen elképzelések alakultak ki különböző kultúrákban erről az erőről? Hogyan próbálnak az emberek kapcsolatba lépni a természetfeletti világgal, és miért fontos ez nekik?</w:t>
            </w:r>
          </w:p>
          <w:p>
            <w:pPr>
              <w:pStyle w:val="TableParagraph"/>
              <w:rPr>
                <w:sz w:val="24"/>
              </w:rPr>
            </w:pPr>
            <w:r>
              <w:rPr>
                <w:sz w:val="24"/>
              </w:rPr>
              <w:t>El lehet-e képzelni a világot természetfeletti erő létezése nélkül is?</w:t>
            </w:r>
          </w:p>
        </w:tc>
        <w:tc>
          <w:tcPr>
            <w:tcW w:w="2381" w:type="dxa"/>
            <w:vMerge w:val="restart"/>
          </w:tcPr>
          <w:p>
            <w:pPr>
              <w:pStyle w:val="TableParagraph"/>
              <w:spacing w:line="396" w:lineRule="exact" w:before="16"/>
              <w:ind w:left="71" w:right="533"/>
              <w:rPr>
                <w:sz w:val="24"/>
              </w:rPr>
            </w:pPr>
            <w:r>
              <w:rPr>
                <w:i/>
                <w:sz w:val="24"/>
              </w:rPr>
              <w:t>Természetismeret</w:t>
            </w:r>
            <w:r>
              <w:rPr>
                <w:sz w:val="24"/>
              </w:rPr>
              <w:t>: A Föld helye a</w:t>
            </w:r>
          </w:p>
          <w:p>
            <w:pPr>
              <w:pStyle w:val="TableParagraph"/>
              <w:spacing w:line="249" w:lineRule="exact"/>
              <w:ind w:left="71"/>
              <w:rPr>
                <w:sz w:val="24"/>
              </w:rPr>
            </w:pPr>
            <w:r>
              <w:rPr>
                <w:sz w:val="24"/>
              </w:rPr>
              <w:t>Naprendszerben és a</w:t>
            </w:r>
          </w:p>
          <w:p>
            <w:pPr>
              <w:pStyle w:val="TableParagraph"/>
              <w:ind w:left="71" w:right="520"/>
              <w:rPr>
                <w:sz w:val="24"/>
              </w:rPr>
            </w:pPr>
            <w:r>
              <w:rPr>
                <w:sz w:val="24"/>
              </w:rPr>
              <w:t>Világegyetemben; Kopernikusz tudománytörténeti jelentősége.</w:t>
            </w:r>
          </w:p>
          <w:p>
            <w:pPr>
              <w:pStyle w:val="TableParagraph"/>
              <w:ind w:left="0"/>
              <w:rPr>
                <w:b/>
                <w:sz w:val="24"/>
              </w:rPr>
            </w:pPr>
          </w:p>
          <w:p>
            <w:pPr>
              <w:pStyle w:val="TableParagraph"/>
              <w:ind w:left="71" w:right="979"/>
              <w:rPr>
                <w:i/>
                <w:sz w:val="24"/>
              </w:rPr>
            </w:pPr>
            <w:r>
              <w:rPr>
                <w:i/>
                <w:sz w:val="24"/>
              </w:rPr>
              <w:t>Történelem, </w:t>
            </w:r>
            <w:r>
              <w:rPr>
                <w:i/>
                <w:sz w:val="24"/>
              </w:rPr>
              <w:t>társadalmi és állampolgári ismeretek:</w:t>
            </w:r>
          </w:p>
          <w:p>
            <w:pPr>
              <w:pStyle w:val="TableParagraph"/>
              <w:spacing w:before="1"/>
              <w:ind w:left="71" w:right="107"/>
              <w:rPr>
                <w:sz w:val="24"/>
              </w:rPr>
            </w:pPr>
            <w:r>
              <w:rPr>
                <w:sz w:val="24"/>
              </w:rPr>
              <w:t>A Biblia; történetek az Ószövetségből; a görögök és rómaiak vallása; Az Újszövetség; Jézus története; a kereszténység kialakulása és elterjedése: üldözött vallásból államvallás; a római katolikus egyház felépítése, jellemzői. Az iszlám vallás megjelenése és alapvető tanításai.</w:t>
            </w:r>
          </w:p>
          <w:p>
            <w:pPr>
              <w:pStyle w:val="TableParagraph"/>
              <w:spacing w:before="10"/>
              <w:ind w:left="0"/>
              <w:rPr>
                <w:b/>
                <w:sz w:val="23"/>
              </w:rPr>
            </w:pPr>
          </w:p>
          <w:p>
            <w:pPr>
              <w:pStyle w:val="TableParagraph"/>
              <w:ind w:left="71" w:right="711"/>
              <w:rPr>
                <w:i/>
                <w:sz w:val="24"/>
              </w:rPr>
            </w:pPr>
            <w:r>
              <w:rPr>
                <w:i/>
                <w:sz w:val="24"/>
              </w:rPr>
              <w:t>Magyar nyelv </w:t>
            </w:r>
            <w:r>
              <w:rPr>
                <w:i/>
                <w:spacing w:val="-9"/>
                <w:sz w:val="24"/>
              </w:rPr>
              <w:t>és </w:t>
            </w:r>
            <w:r>
              <w:rPr>
                <w:i/>
                <w:sz w:val="24"/>
              </w:rPr>
              <w:t>irodalom:</w:t>
            </w:r>
          </w:p>
          <w:p>
            <w:pPr>
              <w:pStyle w:val="TableParagraph"/>
              <w:spacing w:line="270" w:lineRule="atLeast"/>
              <w:ind w:left="71" w:right="488"/>
              <w:rPr>
                <w:sz w:val="24"/>
              </w:rPr>
            </w:pPr>
            <w:r>
              <w:rPr>
                <w:sz w:val="24"/>
              </w:rPr>
              <w:t>Képek és formák </w:t>
            </w:r>
            <w:r>
              <w:rPr>
                <w:spacing w:val="-14"/>
                <w:sz w:val="24"/>
              </w:rPr>
              <w:t>a </w:t>
            </w:r>
            <w:r>
              <w:rPr>
                <w:sz w:val="24"/>
              </w:rPr>
              <w:t>költészetben; az irodalmi művek szóbeli és írásbeli szövegműfajainak jellemzői.</w:t>
            </w:r>
          </w:p>
        </w:tc>
      </w:tr>
      <w:tr>
        <w:trPr>
          <w:trHeight w:val="1922" w:hRule="atLeast"/>
        </w:trPr>
        <w:tc>
          <w:tcPr>
            <w:tcW w:w="6851" w:type="dxa"/>
            <w:gridSpan w:val="2"/>
            <w:tcBorders>
              <w:top w:val="nil"/>
              <w:bottom w:val="nil"/>
            </w:tcBorders>
          </w:tcPr>
          <w:p>
            <w:pPr>
              <w:pStyle w:val="TableParagraph"/>
              <w:spacing w:before="123"/>
              <w:rPr>
                <w:i/>
                <w:sz w:val="24"/>
              </w:rPr>
            </w:pPr>
            <w:r>
              <w:rPr>
                <w:i/>
                <w:sz w:val="24"/>
              </w:rPr>
              <w:t>Vallási közösség és vallási intézmény</w:t>
            </w:r>
          </w:p>
          <w:p>
            <w:pPr>
              <w:pStyle w:val="TableParagraph"/>
              <w:ind w:right="108"/>
              <w:rPr>
                <w:sz w:val="24"/>
              </w:rPr>
            </w:pPr>
            <w:r>
              <w:rPr>
                <w:sz w:val="24"/>
              </w:rPr>
              <w:t>Milyen keretei, szertartásai és jelképei alakultak ki a természetfeletti erő(k) tiszteletének? Milyen helyeket, könyveket és tárgyakat tartanak szentnek egyes kultúrákban az emberek?</w:t>
            </w:r>
          </w:p>
          <w:p>
            <w:pPr>
              <w:pStyle w:val="TableParagraph"/>
              <w:spacing w:before="1"/>
              <w:rPr>
                <w:sz w:val="24"/>
              </w:rPr>
            </w:pPr>
            <w:r>
              <w:rPr>
                <w:sz w:val="24"/>
              </w:rPr>
              <w:t>A világ vallásai közül melyek vannak jelen a lakóhelyünkön és Magyarországon?</w:t>
            </w:r>
          </w:p>
        </w:tc>
        <w:tc>
          <w:tcPr>
            <w:tcW w:w="2381" w:type="dxa"/>
            <w:vMerge/>
            <w:tcBorders>
              <w:top w:val="nil"/>
            </w:tcBorders>
          </w:tcPr>
          <w:p>
            <w:pPr>
              <w:rPr>
                <w:sz w:val="2"/>
                <w:szCs w:val="2"/>
              </w:rPr>
            </w:pPr>
          </w:p>
        </w:tc>
      </w:tr>
      <w:tr>
        <w:trPr>
          <w:trHeight w:val="1644" w:hRule="atLeast"/>
        </w:trPr>
        <w:tc>
          <w:tcPr>
            <w:tcW w:w="6851" w:type="dxa"/>
            <w:gridSpan w:val="2"/>
            <w:tcBorders>
              <w:top w:val="nil"/>
              <w:bottom w:val="nil"/>
            </w:tcBorders>
          </w:tcPr>
          <w:p>
            <w:pPr>
              <w:pStyle w:val="TableParagraph"/>
              <w:spacing w:before="123"/>
              <w:jc w:val="both"/>
              <w:rPr>
                <w:i/>
                <w:sz w:val="24"/>
              </w:rPr>
            </w:pPr>
            <w:r>
              <w:rPr>
                <w:i/>
                <w:sz w:val="24"/>
              </w:rPr>
              <w:t>A tudomány</w:t>
            </w:r>
          </w:p>
          <w:p>
            <w:pPr>
              <w:pStyle w:val="TableParagraph"/>
              <w:ind w:right="237"/>
              <w:jc w:val="both"/>
              <w:rPr>
                <w:sz w:val="24"/>
              </w:rPr>
            </w:pPr>
            <w:r>
              <w:rPr>
                <w:sz w:val="24"/>
              </w:rPr>
              <w:t>Mit csinálnak a tudósok? Milyen kérdésekre keresik a válaszokat és milyen módon? Vajon mitől függ, hogy találnak-e választ az általuk feltett kérdésekre? Milyen mélységben ismerhető meg a világ?</w:t>
            </w:r>
          </w:p>
          <w:p>
            <w:pPr>
              <w:pStyle w:val="TableParagraph"/>
              <w:jc w:val="both"/>
              <w:rPr>
                <w:sz w:val="24"/>
              </w:rPr>
            </w:pPr>
            <w:r>
              <w:rPr>
                <w:sz w:val="24"/>
              </w:rPr>
              <w:t>Én milyen kérdéseket tennék fel a világról, ha tudós lennék?</w:t>
            </w:r>
          </w:p>
        </w:tc>
        <w:tc>
          <w:tcPr>
            <w:tcW w:w="2381" w:type="dxa"/>
            <w:vMerge/>
            <w:tcBorders>
              <w:top w:val="nil"/>
            </w:tcBorders>
          </w:tcPr>
          <w:p>
            <w:pPr>
              <w:rPr>
                <w:sz w:val="2"/>
                <w:szCs w:val="2"/>
              </w:rPr>
            </w:pPr>
          </w:p>
        </w:tc>
      </w:tr>
      <w:tr>
        <w:trPr>
          <w:trHeight w:val="4393" w:hRule="atLeast"/>
        </w:trPr>
        <w:tc>
          <w:tcPr>
            <w:tcW w:w="6851" w:type="dxa"/>
            <w:gridSpan w:val="2"/>
            <w:tcBorders>
              <w:top w:val="nil"/>
            </w:tcBorders>
          </w:tcPr>
          <w:p>
            <w:pPr>
              <w:pStyle w:val="TableParagraph"/>
              <w:spacing w:before="125"/>
              <w:rPr>
                <w:i/>
                <w:sz w:val="24"/>
              </w:rPr>
            </w:pPr>
            <w:r>
              <w:rPr>
                <w:i/>
                <w:sz w:val="24"/>
              </w:rPr>
              <w:t>A művészet</w:t>
            </w:r>
          </w:p>
          <w:p>
            <w:pPr>
              <w:pStyle w:val="TableParagraph"/>
              <w:rPr>
                <w:sz w:val="24"/>
              </w:rPr>
            </w:pPr>
            <w:r>
              <w:rPr>
                <w:sz w:val="24"/>
              </w:rPr>
              <w:t>Mit csinálnak a művészek? Miért fontos számukra az, amit tesznek? Milyen eszközeik vannak arra, hogy kifejezzék az érzéseiket és a gondolataikat? Miért érdekel olyan sok embert az, amit mások előadnak vagy alkotnak?</w:t>
            </w:r>
          </w:p>
          <w:p>
            <w:pPr>
              <w:pStyle w:val="TableParagraph"/>
              <w:spacing w:line="274" w:lineRule="exact"/>
              <w:rPr>
                <w:sz w:val="24"/>
              </w:rPr>
            </w:pPr>
            <w:r>
              <w:rPr>
                <w:sz w:val="24"/>
              </w:rPr>
              <w:t>Bárkiből lehet művész? Hozzám melyik művészeti terület áll a</w:t>
            </w:r>
          </w:p>
          <w:p>
            <w:pPr>
              <w:pStyle w:val="TableParagraph"/>
              <w:rPr>
                <w:sz w:val="24"/>
              </w:rPr>
            </w:pPr>
            <w:r>
              <w:rPr>
                <w:sz w:val="24"/>
              </w:rPr>
              <w:t>legközelebb és miért?</w:t>
            </w:r>
          </w:p>
        </w:tc>
        <w:tc>
          <w:tcPr>
            <w:tcW w:w="2381" w:type="dxa"/>
            <w:vMerge/>
            <w:tcBorders>
              <w:top w:val="nil"/>
            </w:tcBorders>
          </w:tcPr>
          <w:p>
            <w:pPr>
              <w:rPr>
                <w:sz w:val="2"/>
                <w:szCs w:val="2"/>
              </w:rPr>
            </w:pPr>
          </w:p>
        </w:tc>
      </w:tr>
      <w:tr>
        <w:trPr>
          <w:trHeight w:val="950" w:hRule="atLeast"/>
        </w:trPr>
        <w:tc>
          <w:tcPr>
            <w:tcW w:w="1843" w:type="dxa"/>
          </w:tcPr>
          <w:p>
            <w:pPr>
              <w:pStyle w:val="TableParagraph"/>
              <w:spacing w:before="193"/>
              <w:ind w:left="441" w:right="85" w:hanging="327"/>
              <w:rPr>
                <w:b/>
                <w:sz w:val="24"/>
              </w:rPr>
            </w:pPr>
            <w:r>
              <w:rPr>
                <w:b/>
                <w:sz w:val="24"/>
              </w:rPr>
              <w:t>Kulcsfogalmak/ fogalmak</w:t>
            </w:r>
          </w:p>
        </w:tc>
        <w:tc>
          <w:tcPr>
            <w:tcW w:w="7389" w:type="dxa"/>
            <w:gridSpan w:val="2"/>
          </w:tcPr>
          <w:p>
            <w:pPr>
              <w:pStyle w:val="TableParagraph"/>
              <w:spacing w:before="111"/>
              <w:ind w:left="70"/>
              <w:rPr>
                <w:sz w:val="24"/>
              </w:rPr>
            </w:pPr>
            <w:r>
              <w:rPr>
                <w:sz w:val="24"/>
              </w:rPr>
              <w:t>Természeti</w:t>
            </w:r>
            <w:r>
              <w:rPr>
                <w:spacing w:val="40"/>
                <w:sz w:val="24"/>
              </w:rPr>
              <w:t> </w:t>
            </w:r>
            <w:r>
              <w:rPr>
                <w:sz w:val="24"/>
              </w:rPr>
              <w:t>erő,</w:t>
            </w:r>
            <w:r>
              <w:rPr>
                <w:spacing w:val="42"/>
                <w:sz w:val="24"/>
              </w:rPr>
              <w:t> </w:t>
            </w:r>
            <w:r>
              <w:rPr>
                <w:sz w:val="24"/>
              </w:rPr>
              <w:t>természetfeletti</w:t>
            </w:r>
            <w:r>
              <w:rPr>
                <w:spacing w:val="41"/>
                <w:sz w:val="24"/>
              </w:rPr>
              <w:t> </w:t>
            </w:r>
            <w:r>
              <w:rPr>
                <w:sz w:val="24"/>
              </w:rPr>
              <w:t>erő,</w:t>
            </w:r>
            <w:r>
              <w:rPr>
                <w:spacing w:val="40"/>
                <w:sz w:val="24"/>
              </w:rPr>
              <w:t> </w:t>
            </w:r>
            <w:r>
              <w:rPr>
                <w:sz w:val="24"/>
              </w:rPr>
              <w:t>vallás,</w:t>
            </w:r>
            <w:r>
              <w:rPr>
                <w:spacing w:val="43"/>
                <w:sz w:val="24"/>
              </w:rPr>
              <w:t> </w:t>
            </w:r>
            <w:r>
              <w:rPr>
                <w:sz w:val="24"/>
              </w:rPr>
              <w:t>egyház,</w:t>
            </w:r>
            <w:r>
              <w:rPr>
                <w:spacing w:val="40"/>
                <w:sz w:val="24"/>
              </w:rPr>
              <w:t> </w:t>
            </w:r>
            <w:r>
              <w:rPr>
                <w:sz w:val="24"/>
              </w:rPr>
              <w:t>templom,</w:t>
            </w:r>
            <w:r>
              <w:rPr>
                <w:spacing w:val="40"/>
                <w:sz w:val="24"/>
              </w:rPr>
              <w:t> </w:t>
            </w:r>
            <w:r>
              <w:rPr>
                <w:sz w:val="24"/>
              </w:rPr>
              <w:t>szertartás,</w:t>
            </w:r>
          </w:p>
          <w:p>
            <w:pPr>
              <w:pStyle w:val="TableParagraph"/>
              <w:spacing w:before="1"/>
              <w:ind w:left="70"/>
              <w:rPr>
                <w:sz w:val="24"/>
              </w:rPr>
            </w:pPr>
            <w:r>
              <w:rPr>
                <w:sz w:val="24"/>
              </w:rPr>
              <w:t>vallási</w:t>
            </w:r>
            <w:r>
              <w:rPr>
                <w:spacing w:val="27"/>
                <w:sz w:val="24"/>
              </w:rPr>
              <w:t> </w:t>
            </w:r>
            <w:r>
              <w:rPr>
                <w:sz w:val="24"/>
              </w:rPr>
              <w:t>jelkép,</w:t>
            </w:r>
            <w:r>
              <w:rPr>
                <w:spacing w:val="27"/>
                <w:sz w:val="24"/>
              </w:rPr>
              <w:t> </w:t>
            </w:r>
            <w:r>
              <w:rPr>
                <w:sz w:val="24"/>
              </w:rPr>
              <w:t>ima,</w:t>
            </w:r>
            <w:r>
              <w:rPr>
                <w:spacing w:val="27"/>
                <w:sz w:val="24"/>
              </w:rPr>
              <w:t> </w:t>
            </w:r>
            <w:r>
              <w:rPr>
                <w:sz w:val="24"/>
              </w:rPr>
              <w:t>böjt,</w:t>
            </w:r>
            <w:r>
              <w:rPr>
                <w:spacing w:val="26"/>
                <w:sz w:val="24"/>
              </w:rPr>
              <w:t> </w:t>
            </w:r>
            <w:r>
              <w:rPr>
                <w:sz w:val="24"/>
              </w:rPr>
              <w:t>zarándoklat,</w:t>
            </w:r>
            <w:r>
              <w:rPr>
                <w:spacing w:val="27"/>
                <w:sz w:val="24"/>
              </w:rPr>
              <w:t> </w:t>
            </w:r>
            <w:r>
              <w:rPr>
                <w:sz w:val="24"/>
              </w:rPr>
              <w:t>szent</w:t>
            </w:r>
            <w:r>
              <w:rPr>
                <w:spacing w:val="28"/>
                <w:sz w:val="24"/>
              </w:rPr>
              <w:t> </w:t>
            </w:r>
            <w:r>
              <w:rPr>
                <w:sz w:val="24"/>
              </w:rPr>
              <w:t>könyv,</w:t>
            </w:r>
            <w:r>
              <w:rPr>
                <w:spacing w:val="26"/>
                <w:sz w:val="24"/>
              </w:rPr>
              <w:t> </w:t>
            </w:r>
            <w:r>
              <w:rPr>
                <w:sz w:val="24"/>
              </w:rPr>
              <w:t>szent</w:t>
            </w:r>
            <w:r>
              <w:rPr>
                <w:spacing w:val="28"/>
                <w:sz w:val="24"/>
              </w:rPr>
              <w:t> </w:t>
            </w:r>
            <w:r>
              <w:rPr>
                <w:sz w:val="24"/>
              </w:rPr>
              <w:t>hely,</w:t>
            </w:r>
            <w:r>
              <w:rPr>
                <w:spacing w:val="27"/>
                <w:sz w:val="24"/>
              </w:rPr>
              <w:t> </w:t>
            </w:r>
            <w:r>
              <w:rPr>
                <w:sz w:val="24"/>
              </w:rPr>
              <w:t>tudomány,</w:t>
            </w:r>
          </w:p>
          <w:p>
            <w:pPr>
              <w:pStyle w:val="TableParagraph"/>
              <w:spacing w:line="266" w:lineRule="exact"/>
              <w:ind w:left="70"/>
              <w:rPr>
                <w:sz w:val="24"/>
              </w:rPr>
            </w:pPr>
            <w:r>
              <w:rPr>
                <w:sz w:val="24"/>
              </w:rPr>
              <w:t>tudományos megismerés, művészet, művészi alkotás, világkép, világnézet.</w:t>
            </w:r>
          </w:p>
        </w:tc>
      </w:tr>
    </w:tbl>
    <w:p>
      <w:pPr>
        <w:pStyle w:val="BodyText"/>
        <w:rPr>
          <w:b/>
          <w:sz w:val="20"/>
        </w:rPr>
      </w:pPr>
    </w:p>
    <w:p>
      <w:pPr>
        <w:pStyle w:val="BodyText"/>
        <w:spacing w:before="4"/>
        <w:rPr>
          <w:b/>
        </w:rPr>
      </w:pPr>
      <w:r>
        <w:rPr/>
        <w:pict>
          <v:group style="position:absolute;margin-left:67.104477pt;margin-top:15.980993pt;width:463.1pt;height:89.8pt;mso-position-horizontal-relative:page;mso-position-vertical-relative:paragraph;z-index:-15727616;mso-wrap-distance-left:0;mso-wrap-distance-right:0" coordorigin="1342,320" coordsize="9262,1796">
            <v:shape style="position:absolute;left:3322;top:324;width:7276;height:1786" type="#_x0000_t202" filled="false" stroked="true" strokeweight=".48pt" strokecolor="#000000">
              <v:textbox inset="0,0,0,0">
                <w:txbxContent>
                  <w:p>
                    <w:pPr>
                      <w:spacing w:before="112"/>
                      <w:ind w:left="67" w:right="0" w:firstLine="0"/>
                      <w:jc w:val="left"/>
                      <w:rPr>
                        <w:sz w:val="24"/>
                      </w:rPr>
                    </w:pPr>
                    <w:r>
                      <w:rPr>
                        <w:sz w:val="24"/>
                      </w:rPr>
                      <w:t>A tanuló tisztában van az egészség megőrzésének jelentőségével, és tudja, hogy maga is felelős ezért.</w:t>
                    </w:r>
                  </w:p>
                  <w:p>
                    <w:pPr>
                      <w:spacing w:before="0"/>
                      <w:ind w:left="67" w:right="0" w:firstLine="0"/>
                      <w:jc w:val="left"/>
                      <w:rPr>
                        <w:sz w:val="24"/>
                      </w:rPr>
                    </w:pPr>
                    <w:r>
                      <w:rPr>
                        <w:sz w:val="24"/>
                      </w:rPr>
                      <w:t>Tudatában van annak, hogy az emberek sokfélék, és elfogadja a testi és lelki vonásokban megnyilvánuló sokszínűséget, valamint az etnikai és kulturális különbségeket.</w:t>
                    </w:r>
                  </w:p>
                  <w:p>
                    <w:pPr>
                      <w:spacing w:before="0"/>
                      <w:ind w:left="67" w:right="0" w:firstLine="0"/>
                      <w:jc w:val="left"/>
                      <w:rPr>
                        <w:sz w:val="24"/>
                      </w:rPr>
                    </w:pPr>
                    <w:r>
                      <w:rPr>
                        <w:sz w:val="24"/>
                      </w:rPr>
                      <w:t>Gondolkodik saját személyiségjegyein, törekszik vélekedéseinek és</w:t>
                    </w:r>
                  </w:p>
                </w:txbxContent>
              </v:textbox>
              <v:stroke dashstyle="solid"/>
              <w10:wrap type="none"/>
            </v:shape>
            <v:shape style="position:absolute;left:1346;top:324;width:1976;height:1786" type="#_x0000_t202" filled="false" stroked="true" strokeweight=".48pt" strokecolor="#000000">
              <v:textbox inset="0,0,0,0">
                <w:txbxContent>
                  <w:p>
                    <w:pPr>
                      <w:spacing w:line="240" w:lineRule="auto" w:before="10"/>
                      <w:rPr>
                        <w:b/>
                        <w:sz w:val="28"/>
                      </w:rPr>
                    </w:pPr>
                  </w:p>
                  <w:p>
                    <w:pPr>
                      <w:spacing w:before="0"/>
                      <w:ind w:left="79" w:right="78" w:hanging="2"/>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sectPr>
          <w:pgSz w:w="11910" w:h="16840"/>
          <w:pgMar w:header="0" w:footer="692" w:top="1400" w:bottom="880" w:left="1200" w:right="1200"/>
        </w:sectPr>
      </w:pPr>
    </w:p>
    <w:p>
      <w:pPr>
        <w:pStyle w:val="BodyText"/>
        <w:spacing w:before="61"/>
        <w:ind w:left="2194"/>
        <w:jc w:val="both"/>
      </w:pPr>
      <w:r>
        <w:rPr/>
        <w:pict>
          <v:shape style="position:absolute;margin-left:67.104004pt;margin-top:2.853669pt;width:463.1pt;height:359.85pt;mso-position-horizontal-relative:page;mso-position-vertical-relative:paragraph;z-index:-16576512" coordorigin="1342,57" coordsize="9262,7197" path="m3318,57l1352,57,1342,57,1342,67,1342,7244,1342,7253,1352,7253,3318,7253,3318,7244,1352,7244,1352,67,3318,67,3318,57xm10594,57l3327,57,3318,57,3318,67,3318,7244,3318,7253,3327,7253,10594,7253,10594,7244,3327,7244,3327,67,10594,67,10594,57xm10603,57l10594,57,10594,67,10594,7244,10594,7253,10603,7253,10603,7244,10603,67,10603,57xe" filled="true" fillcolor="#000000" stroked="false">
            <v:path arrowok="t"/>
            <v:fill type="solid"/>
            <w10:wrap type="none"/>
          </v:shape>
        </w:pict>
      </w:r>
      <w:r>
        <w:rPr/>
        <w:t>tetteinek utólagos értékelésére.</w:t>
      </w:r>
    </w:p>
    <w:p>
      <w:pPr>
        <w:pStyle w:val="BodyText"/>
        <w:spacing w:before="1"/>
        <w:ind w:left="2194" w:right="210"/>
        <w:jc w:val="both"/>
      </w:pPr>
      <w:r>
        <w:rPr/>
        <w:t>Gondolkodik rajta, hogy mit tekint értéknek; tudja, hogy ez befolyásolja a döntéseit, és hogy időnként választania kell még a számára fontos értékek között is.</w:t>
      </w:r>
    </w:p>
    <w:p>
      <w:pPr>
        <w:pStyle w:val="BodyText"/>
        <w:ind w:left="2194" w:right="198"/>
      </w:pPr>
      <w:r>
        <w:rPr/>
        <w:t>Képes különféle szintű kapcsolatok kialakítására és ápolására; átlátja</w:t>
      </w:r>
      <w:r>
        <w:rPr>
          <w:spacing w:val="-25"/>
        </w:rPr>
        <w:t> </w:t>
      </w:r>
      <w:r>
        <w:rPr/>
        <w:t>saját kapcsolati hálójának a szerkezetét; rendelkezik a konfliktusok kezelésének és az elkövetett hibák kijavításának néhány, a gyakorlatban jól használható</w:t>
      </w:r>
      <w:r>
        <w:rPr>
          <w:spacing w:val="-1"/>
        </w:rPr>
        <w:t> </w:t>
      </w:r>
      <w:r>
        <w:rPr/>
        <w:t>technikájával.</w:t>
      </w:r>
    </w:p>
    <w:p>
      <w:pPr>
        <w:pStyle w:val="BodyText"/>
        <w:spacing w:line="237" w:lineRule="auto" w:before="2"/>
        <w:ind w:left="2194" w:right="825"/>
      </w:pPr>
      <w:r>
        <w:rPr/>
        <w:t>Fontos számára a közösséghez való tartozás érzése; képes átlátni és elfogadni a közösségi normákat.</w:t>
      </w:r>
    </w:p>
    <w:p>
      <w:pPr>
        <w:pStyle w:val="BodyText"/>
        <w:spacing w:before="1"/>
        <w:ind w:left="2194"/>
      </w:pPr>
      <w:r>
        <w:rPr/>
        <w:t>Nyitottan fogadja a sajátjától eltérő véleményeket, szokásokat és</w:t>
      </w:r>
    </w:p>
    <w:p>
      <w:pPr>
        <w:pStyle w:val="BodyText"/>
        <w:ind w:left="2194"/>
      </w:pPr>
      <w:r>
        <w:rPr/>
        <w:t>kulturális, illetve vallási hagyományokat.</w:t>
      </w:r>
    </w:p>
    <w:p>
      <w:pPr>
        <w:pStyle w:val="BodyText"/>
        <w:ind w:left="2194" w:right="431"/>
      </w:pPr>
      <w:r>
        <w:rPr/>
        <w:t>Érzékeli, hogy a társadalom tagjai különféle körülmények között élnek, képes együttérzést mutatni az elesettek iránt, és lehetőségéhez mérten szerepet vállal a rászorulók segítésében. Megbecsüli a neki nyújtott segítséget.</w:t>
      </w:r>
    </w:p>
    <w:p>
      <w:pPr>
        <w:pStyle w:val="BodyText"/>
        <w:spacing w:before="1"/>
        <w:ind w:left="2194" w:right="565"/>
      </w:pPr>
      <w:r>
        <w:rPr/>
        <w:t>Tisztában van azzal, hogy az emberi tevékenység hatással van a környezet állapotára, és törekszik rá, hogy életvitelével minél kevésbé károsítsa a természetet.</w:t>
      </w:r>
    </w:p>
    <w:p>
      <w:pPr>
        <w:pStyle w:val="BodyText"/>
        <w:ind w:left="2194" w:right="311"/>
      </w:pPr>
      <w:r>
        <w:rPr/>
        <w:t>Ismeri a modern technika legfontosabb előnyeit és hátrányait, s felismeri magán a függőség kialakulásának esetleges előjeleit.</w:t>
      </w:r>
    </w:p>
    <w:p>
      <w:pPr>
        <w:pStyle w:val="BodyText"/>
        <w:ind w:left="2194" w:right="791"/>
      </w:pPr>
      <w:r>
        <w:rPr/>
        <w:t>Tisztában van vele, hogy a reklámok a nézők befolyásolására törekszenek, és kritikusan viszonyul a különféle médiaüzenetekhez. Érti, hogy a világ megismerésének többféle útja van (különböző világképek és világnézetek), s ezek mindegyike a maga sajátos eszközeivel közelít ugyanahhoz a valósághoz.</w:t>
      </w:r>
    </w:p>
    <w:p>
      <w:pPr>
        <w:spacing w:after="0"/>
        <w:sectPr>
          <w:pgSz w:w="11910" w:h="16840"/>
          <w:pgMar w:header="0" w:footer="692" w:top="1340" w:bottom="960" w:left="1200" w:right="1200"/>
        </w:sectPr>
      </w:pPr>
    </w:p>
    <w:p>
      <w:pPr>
        <w:pStyle w:val="Heading2"/>
        <w:numPr>
          <w:ilvl w:val="0"/>
          <w:numId w:val="1"/>
        </w:numPr>
        <w:tabs>
          <w:tab w:pos="4406" w:val="left" w:leader="none"/>
        </w:tabs>
        <w:spacing w:line="240" w:lineRule="auto" w:before="74" w:after="0"/>
        <w:ind w:left="4405" w:right="0" w:hanging="241"/>
        <w:jc w:val="left"/>
      </w:pPr>
      <w:r>
        <w:rPr/>
        <w:t>évfolyam</w:t>
      </w:r>
    </w:p>
    <w:p>
      <w:pPr>
        <w:pStyle w:val="BodyText"/>
        <w:spacing w:before="7"/>
        <w:rPr>
          <w:b/>
          <w:sz w:val="23"/>
        </w:rPr>
      </w:pPr>
    </w:p>
    <w:p>
      <w:pPr>
        <w:spacing w:before="0"/>
        <w:ind w:left="216" w:right="182" w:firstLine="0"/>
        <w:jc w:val="both"/>
        <w:rPr>
          <w:sz w:val="24"/>
        </w:rPr>
      </w:pPr>
      <w:r>
        <w:rPr>
          <w:sz w:val="24"/>
        </w:rPr>
        <w:t>Az általános iskola szakaszzáró éveiben megnő azoknak a kérdéseknek a köre és bővül azoknak az élethelyzeteknek a sora, amelyekben a fiatalok önálló döntéseket hoznak – s ezzel együtt fokozódik a felelősségük önmagukkal, társaikkal és környezetükkel szemben. Ez a helyzet fontos kapcsolódási pontokat kínál </w:t>
      </w:r>
      <w:r>
        <w:rPr>
          <w:i/>
          <w:sz w:val="24"/>
        </w:rPr>
        <w:t>a másokért való felelősségvállalás és az </w:t>
      </w:r>
      <w:r>
        <w:rPr>
          <w:i/>
          <w:sz w:val="24"/>
        </w:rPr>
        <w:t>önkéntesség, </w:t>
      </w:r>
      <w:r>
        <w:rPr>
          <w:sz w:val="24"/>
        </w:rPr>
        <w:t>valamint a </w:t>
      </w:r>
      <w:r>
        <w:rPr>
          <w:i/>
          <w:sz w:val="24"/>
        </w:rPr>
        <w:t>pályaorientáció </w:t>
      </w:r>
      <w:r>
        <w:rPr>
          <w:sz w:val="24"/>
        </w:rPr>
        <w:t>témakörének nevelési céljaihoz, illetve a </w:t>
      </w:r>
      <w:r>
        <w:rPr>
          <w:i/>
          <w:sz w:val="24"/>
        </w:rPr>
        <w:t>kezdeményezőkészség és vállalkozói kompetencia</w:t>
      </w:r>
      <w:r>
        <w:rPr>
          <w:i/>
          <w:spacing w:val="6"/>
          <w:sz w:val="24"/>
        </w:rPr>
        <w:t> </w:t>
      </w:r>
      <w:r>
        <w:rPr>
          <w:sz w:val="24"/>
        </w:rPr>
        <w:t>fejlesztéséhez.</w:t>
      </w:r>
    </w:p>
    <w:p>
      <w:pPr>
        <w:spacing w:before="0"/>
        <w:ind w:left="216" w:right="185" w:firstLine="707"/>
        <w:jc w:val="both"/>
        <w:rPr>
          <w:sz w:val="24"/>
        </w:rPr>
      </w:pPr>
      <w:r>
        <w:rPr>
          <w:sz w:val="24"/>
        </w:rPr>
        <w:t>Erre az életkorra új dimenziókkal bővül a fiúk és a lányok kapcsolata, s az ezzel összefüggő témák tanórai feldolgozása szerepet vállalhat a </w:t>
      </w:r>
      <w:r>
        <w:rPr>
          <w:i/>
          <w:sz w:val="24"/>
        </w:rPr>
        <w:t>testi és lelki egészségre</w:t>
      </w:r>
      <w:r>
        <w:rPr>
          <w:sz w:val="24"/>
        </w:rPr>
        <w:t>, illetve a </w:t>
      </w:r>
      <w:r>
        <w:rPr>
          <w:i/>
          <w:sz w:val="24"/>
        </w:rPr>
        <w:t>családi életre való nevelés </w:t>
      </w:r>
      <w:r>
        <w:rPr>
          <w:sz w:val="24"/>
        </w:rPr>
        <w:t>általános céljainak</w:t>
      </w:r>
      <w:r>
        <w:rPr>
          <w:spacing w:val="-1"/>
          <w:sz w:val="24"/>
        </w:rPr>
        <w:t> </w:t>
      </w:r>
      <w:r>
        <w:rPr>
          <w:sz w:val="24"/>
        </w:rPr>
        <w:t>megvalósításában.</w:t>
      </w:r>
    </w:p>
    <w:p>
      <w:pPr>
        <w:spacing w:before="0"/>
        <w:ind w:left="216" w:right="215" w:firstLine="707"/>
        <w:jc w:val="both"/>
        <w:rPr>
          <w:sz w:val="24"/>
        </w:rPr>
      </w:pPr>
      <w:r>
        <w:rPr>
          <w:sz w:val="24"/>
        </w:rPr>
        <w:t>13-14 évesen a tanulók már nagymértékben önálló használói a legkülönbözőbb technikai eszközöknek, így az erkölcstan órák keretében is kitüntetett helyet kell kapnia a </w:t>
      </w:r>
      <w:r>
        <w:rPr>
          <w:i/>
          <w:sz w:val="24"/>
        </w:rPr>
        <w:t>médiatudatosságra </w:t>
      </w:r>
      <w:r>
        <w:rPr>
          <w:sz w:val="24"/>
        </w:rPr>
        <w:t>nevelésnek – hangsúlyozva, hogy ez egyúttal fontos szelete az </w:t>
      </w:r>
      <w:r>
        <w:rPr>
          <w:i/>
          <w:sz w:val="24"/>
        </w:rPr>
        <w:t>állampolgárságra és demokráciára </w:t>
      </w:r>
      <w:r>
        <w:rPr>
          <w:sz w:val="24"/>
        </w:rPr>
        <w:t>nevelésnek, valamint az </w:t>
      </w:r>
      <w:r>
        <w:rPr>
          <w:i/>
          <w:sz w:val="24"/>
        </w:rPr>
        <w:t>esztétikai-művészeti tudatosság </w:t>
      </w:r>
      <w:r>
        <w:rPr>
          <w:i/>
          <w:sz w:val="24"/>
        </w:rPr>
        <w:t>és kifejezőképesség </w:t>
      </w:r>
      <w:r>
        <w:rPr>
          <w:sz w:val="24"/>
        </w:rPr>
        <w:t>fejlesztésének</w:t>
      </w:r>
      <w:r>
        <w:rPr>
          <w:spacing w:val="-2"/>
          <w:sz w:val="24"/>
        </w:rPr>
        <w:t> </w:t>
      </w:r>
      <w:r>
        <w:rPr>
          <w:sz w:val="24"/>
        </w:rPr>
        <w:t>is.</w:t>
      </w:r>
    </w:p>
    <w:p>
      <w:pPr>
        <w:pStyle w:val="BodyText"/>
        <w:spacing w:before="1"/>
        <w:ind w:left="216" w:right="214" w:firstLine="707"/>
        <w:jc w:val="both"/>
      </w:pPr>
      <w:r>
        <w:rPr/>
        <w:t>A 7-8. évfolyamon a tanulók már képesek pontosan érzékelni az egyes társadalmi csoportok lehetőségei és életesélyei közötti különbségeket, fel tudják fogni a </w:t>
      </w:r>
      <w:r>
        <w:rPr>
          <w:i/>
        </w:rPr>
        <w:t>társadalmi </w:t>
      </w:r>
      <w:r>
        <w:rPr>
          <w:i/>
        </w:rPr>
        <w:t>igazságosság </w:t>
      </w:r>
      <w:r>
        <w:rPr/>
        <w:t>kérdéskörébe sorolható problémákat, és képesek minderről összefüggésekben gondolkodni. Következésképpen az erkölcstan órák keretében direkt formában is felvetődhetnek a kirekesztettség, az előítéletek, valamint a méltányosság kérdéseit feszegető témakörök. Az órai beszélgetéseknek hála ugyancsak lehetővé válik a </w:t>
      </w:r>
      <w:r>
        <w:rPr>
          <w:i/>
        </w:rPr>
        <w:t>lelkiismeret </w:t>
      </w:r>
      <w:r>
        <w:rPr/>
        <w:t>szociális dimenziójának a fejlődése.</w:t>
      </w:r>
    </w:p>
    <w:p>
      <w:pPr>
        <w:pStyle w:val="BodyText"/>
        <w:ind w:left="216" w:right="214" w:firstLine="707"/>
        <w:jc w:val="both"/>
      </w:pPr>
      <w:r>
        <w:rPr/>
        <w:t>Szintén fontos sajátossága ennek az életkornak, hogy megkezdődik a </w:t>
      </w:r>
      <w:r>
        <w:rPr>
          <w:i/>
        </w:rPr>
        <w:t>személyes </w:t>
      </w:r>
      <w:r>
        <w:rPr>
          <w:i/>
        </w:rPr>
        <w:t>világkép </w:t>
      </w:r>
      <w:r>
        <w:rPr/>
        <w:t>és világnézet kialakulása, amely ugyan csak évek múltán válik teljesen összerendezetté, de ezekben az években az iskola fontos feladata, hogy ezt a folyamatot a maga eszközeivel támogassa. . A formálódó világképben testet öltő értékekre támaszkodva a fiatalok fokozatosan elkezdik elhelyezni magukat a létezés tágabb összefüggésrendszerében.</w:t>
      </w:r>
    </w:p>
    <w:p>
      <w:pPr>
        <w:pStyle w:val="BodyText"/>
        <w:spacing w:before="1"/>
        <w:ind w:left="216" w:right="216" w:firstLine="707"/>
        <w:jc w:val="both"/>
      </w:pPr>
      <w:r>
        <w:rPr/>
        <w:t>Az életkorra jellemző </w:t>
      </w:r>
      <w:r>
        <w:rPr>
          <w:i/>
        </w:rPr>
        <w:t>önállósodást </w:t>
      </w:r>
      <w:r>
        <w:rPr/>
        <w:t>az iskola </w:t>
      </w:r>
      <w:r>
        <w:rPr>
          <w:i/>
        </w:rPr>
        <w:t>véleményt, választást és döntést igénylő </w:t>
      </w:r>
      <w:r>
        <w:rPr>
          <w:i/>
        </w:rPr>
        <w:t>helyzetek </w:t>
      </w:r>
      <w:r>
        <w:rPr/>
        <w:t>teremtésével tudja támogatni. Ebből az erkölcstan valós, vagy a valóságoshoz nagyon hasonló morális dilemmák mérlegeltetésével veheti ki a maga részét. Ekkoriban a dilemmák már hangsúlyosan célozhatják a </w:t>
      </w:r>
      <w:r>
        <w:rPr>
          <w:i/>
        </w:rPr>
        <w:t>személyes jövőkép </w:t>
      </w:r>
      <w:r>
        <w:rPr/>
        <w:t>kialakítását, valamint az </w:t>
      </w:r>
      <w:r>
        <w:rPr>
          <w:i/>
        </w:rPr>
        <w:t>identitás </w:t>
      </w:r>
      <w:r>
        <w:rPr/>
        <w:t>különféle dimenziókban való stabilizálódását. E folyamat kiegészítőjeként fontos szerepet kap az erkölcstan órákon annak a megerősítése, hogy másnak ugyanúgy joga van a saját identitáshoz, amelynek a szokásokban és vélekedésekben megnyilvánuló másságát tiszteletben kell tartani.</w:t>
      </w:r>
    </w:p>
    <w:p>
      <w:pPr>
        <w:spacing w:before="0"/>
        <w:ind w:left="216" w:right="216" w:firstLine="707"/>
        <w:jc w:val="both"/>
        <w:rPr>
          <w:sz w:val="24"/>
        </w:rPr>
      </w:pPr>
      <w:r>
        <w:rPr>
          <w:sz w:val="24"/>
        </w:rPr>
        <w:t>Ebben a szakaszban kiemelt szerep juthat az órákon az adott konkrét témákhoz kapcsolódó </w:t>
      </w:r>
      <w:r>
        <w:rPr>
          <w:i/>
          <w:sz w:val="24"/>
        </w:rPr>
        <w:t>információk </w:t>
      </w:r>
      <w:r>
        <w:rPr>
          <w:sz w:val="24"/>
        </w:rPr>
        <w:t>különféle forrásokból való összegyűjtésének és rendszerezésének, a </w:t>
      </w:r>
      <w:r>
        <w:rPr>
          <w:i/>
          <w:sz w:val="24"/>
        </w:rPr>
        <w:t>kritikai gondolkodás fejlesztésének </w:t>
      </w:r>
      <w:r>
        <w:rPr>
          <w:sz w:val="24"/>
        </w:rPr>
        <w:t>és a jelenségek érvekkel alátámasztott </w:t>
      </w:r>
      <w:r>
        <w:rPr>
          <w:i/>
          <w:sz w:val="24"/>
        </w:rPr>
        <w:t>értékelésének</w:t>
      </w:r>
      <w:r>
        <w:rPr>
          <w:sz w:val="24"/>
        </w:rPr>
        <w:t>, valamint </w:t>
      </w:r>
      <w:r>
        <w:rPr>
          <w:i/>
          <w:sz w:val="24"/>
        </w:rPr>
        <w:t>disputa </w:t>
      </w:r>
      <w:r>
        <w:rPr>
          <w:sz w:val="24"/>
        </w:rPr>
        <w:t>jellegű vitáknak és az </w:t>
      </w:r>
      <w:r>
        <w:rPr>
          <w:i/>
          <w:sz w:val="24"/>
        </w:rPr>
        <w:t>erkölcsi dilemmavitáknak </w:t>
      </w:r>
      <w:r>
        <w:rPr>
          <w:sz w:val="24"/>
        </w:rPr>
        <w:t>is.</w:t>
      </w:r>
    </w:p>
    <w:p>
      <w:pPr>
        <w:spacing w:after="0"/>
        <w:jc w:val="both"/>
        <w:rPr>
          <w:sz w:val="24"/>
        </w:rPr>
        <w:sectPr>
          <w:pgSz w:w="11910" w:h="16840"/>
          <w:pgMar w:header="0" w:footer="692" w:top="1320" w:bottom="960" w:left="1200" w:right="120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523" w:hRule="atLeast"/>
        </w:trPr>
        <w:tc>
          <w:tcPr>
            <w:tcW w:w="3089" w:type="dxa"/>
          </w:tcPr>
          <w:p>
            <w:pPr>
              <w:pStyle w:val="TableParagraph"/>
              <w:ind w:left="0"/>
              <w:rPr>
                <w:sz w:val="20"/>
              </w:rPr>
            </w:pPr>
          </w:p>
          <w:p>
            <w:pPr>
              <w:pStyle w:val="TableParagraph"/>
              <w:spacing w:before="5"/>
              <w:ind w:left="0"/>
              <w:rPr>
                <w:sz w:val="25"/>
              </w:rPr>
            </w:pPr>
          </w:p>
          <w:p>
            <w:pPr>
              <w:pStyle w:val="TableParagraph"/>
              <w:ind w:left="107"/>
              <w:rPr>
                <w:rFonts w:ascii="Calibri" w:hAnsi="Calibri"/>
                <w:b/>
                <w:sz w:val="20"/>
              </w:rPr>
            </w:pPr>
            <w:r>
              <w:rPr>
                <w:rFonts w:ascii="Calibri" w:hAnsi="Calibri"/>
                <w:b/>
                <w:sz w:val="20"/>
              </w:rPr>
              <w:t>Tematikai egység/Fejlesztési cél</w:t>
            </w:r>
          </w:p>
        </w:tc>
        <w:tc>
          <w:tcPr>
            <w:tcW w:w="1382" w:type="dxa"/>
          </w:tcPr>
          <w:p>
            <w:pPr>
              <w:pStyle w:val="TableParagraph"/>
              <w:spacing w:line="278" w:lineRule="auto"/>
              <w:ind w:left="110" w:right="320"/>
              <w:rPr>
                <w:rFonts w:ascii="Calibri" w:hAnsi="Calibri"/>
                <w:b/>
                <w:sz w:val="20"/>
              </w:rPr>
            </w:pPr>
            <w:r>
              <w:rPr>
                <w:rFonts w:ascii="Calibri" w:hAnsi="Calibri"/>
                <w:b/>
                <w:sz w:val="20"/>
              </w:rPr>
              <w:t>Javasolt óraszám az</w:t>
            </w:r>
          </w:p>
          <w:p>
            <w:pPr>
              <w:pStyle w:val="TableParagraph"/>
              <w:spacing w:before="9"/>
              <w:ind w:left="0"/>
              <w:rPr>
                <w:sz w:val="16"/>
              </w:rPr>
            </w:pPr>
          </w:p>
          <w:p>
            <w:pPr>
              <w:pStyle w:val="TableParagraph"/>
              <w:ind w:left="110"/>
              <w:rPr>
                <w:rFonts w:ascii="Calibri"/>
                <w:b/>
                <w:sz w:val="20"/>
              </w:rPr>
            </w:pPr>
            <w:r>
              <w:rPr>
                <w:rFonts w:ascii="Calibri"/>
                <w:b/>
                <w:sz w:val="20"/>
              </w:rPr>
              <w:t>7.</w:t>
            </w:r>
          </w:p>
          <w:p>
            <w:pPr>
              <w:pStyle w:val="TableParagraph"/>
              <w:spacing w:before="40"/>
              <w:ind w:left="110"/>
              <w:rPr>
                <w:rFonts w:ascii="Calibri" w:hAnsi="Calibri"/>
                <w:b/>
                <w:sz w:val="20"/>
              </w:rPr>
            </w:pPr>
            <w:r>
              <w:rPr>
                <w:rFonts w:ascii="Calibri" w:hAnsi="Calibri"/>
                <w:b/>
                <w:sz w:val="20"/>
              </w:rPr>
              <w:t>évfolyamon</w:t>
            </w:r>
          </w:p>
        </w:tc>
        <w:tc>
          <w:tcPr>
            <w:tcW w:w="882" w:type="dxa"/>
          </w:tcPr>
          <w:p>
            <w:pPr>
              <w:pStyle w:val="TableParagraph"/>
              <w:spacing w:before="1"/>
              <w:ind w:left="108"/>
              <w:rPr>
                <w:rFonts w:ascii="Calibri"/>
                <w:b/>
                <w:sz w:val="20"/>
              </w:rPr>
            </w:pPr>
            <w:r>
              <w:rPr>
                <w:rFonts w:ascii="Calibri"/>
                <w:b/>
                <w:sz w:val="20"/>
              </w:rPr>
              <w:t>10%</w:t>
            </w:r>
          </w:p>
        </w:tc>
      </w:tr>
      <w:tr>
        <w:trPr>
          <w:trHeight w:val="841" w:hRule="atLeast"/>
        </w:trPr>
        <w:tc>
          <w:tcPr>
            <w:tcW w:w="3089" w:type="dxa"/>
          </w:tcPr>
          <w:p>
            <w:pPr>
              <w:pStyle w:val="TableParagraph"/>
              <w:spacing w:line="273" w:lineRule="auto"/>
              <w:ind w:left="107" w:right="92"/>
              <w:rPr>
                <w:sz w:val="24"/>
              </w:rPr>
            </w:pPr>
            <w:r>
              <w:rPr>
                <w:rFonts w:ascii="Calibri" w:hAnsi="Calibri"/>
                <w:b/>
                <w:sz w:val="22"/>
              </w:rPr>
              <w:t>1. </w:t>
            </w:r>
            <w:r>
              <w:rPr>
                <w:sz w:val="24"/>
              </w:rPr>
              <w:t>Ki vagyok én, és mi vezérli a tetteimet?</w:t>
            </w:r>
          </w:p>
        </w:tc>
        <w:tc>
          <w:tcPr>
            <w:tcW w:w="1382" w:type="dxa"/>
          </w:tcPr>
          <w:p>
            <w:pPr>
              <w:pStyle w:val="TableParagraph"/>
              <w:spacing w:before="164"/>
              <w:ind w:left="110"/>
              <w:rPr>
                <w:rFonts w:ascii="Calibri"/>
                <w:sz w:val="22"/>
              </w:rPr>
            </w:pPr>
            <w:r>
              <w:rPr>
                <w:rFonts w:ascii="Calibri"/>
                <w:sz w:val="22"/>
              </w:rPr>
              <w:t>10</w:t>
            </w:r>
          </w:p>
        </w:tc>
        <w:tc>
          <w:tcPr>
            <w:tcW w:w="882" w:type="dxa"/>
          </w:tcPr>
          <w:p>
            <w:pPr>
              <w:pStyle w:val="TableParagraph"/>
              <w:spacing w:line="265" w:lineRule="exact"/>
              <w:ind w:left="108"/>
              <w:rPr>
                <w:rFonts w:ascii="Calibri"/>
                <w:sz w:val="22"/>
              </w:rPr>
            </w:pPr>
            <w:r>
              <w:rPr>
                <w:rFonts w:ascii="Calibri"/>
                <w:w w:val="100"/>
                <w:sz w:val="22"/>
              </w:rPr>
              <w:t>1</w:t>
            </w:r>
          </w:p>
        </w:tc>
      </w:tr>
      <w:tr>
        <w:trPr>
          <w:trHeight w:val="525" w:hRule="atLeast"/>
        </w:trPr>
        <w:tc>
          <w:tcPr>
            <w:tcW w:w="3089" w:type="dxa"/>
          </w:tcPr>
          <w:p>
            <w:pPr>
              <w:pStyle w:val="TableParagraph"/>
              <w:spacing w:line="280" w:lineRule="exact"/>
              <w:ind w:left="107"/>
              <w:rPr>
                <w:sz w:val="24"/>
              </w:rPr>
            </w:pPr>
            <w:r>
              <w:rPr>
                <w:rFonts w:ascii="Calibri" w:hAnsi="Calibri"/>
                <w:b/>
                <w:sz w:val="22"/>
              </w:rPr>
              <w:t>2. </w:t>
            </w:r>
            <w:r>
              <w:rPr>
                <w:sz w:val="24"/>
              </w:rPr>
              <w:t>Párkapcsolat és szerelem</w:t>
            </w:r>
          </w:p>
        </w:tc>
        <w:tc>
          <w:tcPr>
            <w:tcW w:w="1382" w:type="dxa"/>
          </w:tcPr>
          <w:p>
            <w:pPr>
              <w:pStyle w:val="TableParagraph"/>
              <w:spacing w:before="6"/>
              <w:ind w:left="110"/>
              <w:rPr>
                <w:rFonts w:ascii="Calibri"/>
                <w:sz w:val="22"/>
              </w:rPr>
            </w:pPr>
            <w:r>
              <w:rPr>
                <w:rFonts w:ascii="Calibri"/>
                <w:sz w:val="22"/>
              </w:rPr>
              <w:t>11</w:t>
            </w:r>
          </w:p>
        </w:tc>
        <w:tc>
          <w:tcPr>
            <w:tcW w:w="882" w:type="dxa"/>
          </w:tcPr>
          <w:p>
            <w:pPr>
              <w:pStyle w:val="TableParagraph"/>
              <w:spacing w:line="265" w:lineRule="exact"/>
              <w:ind w:left="108"/>
              <w:rPr>
                <w:rFonts w:ascii="Calibri"/>
                <w:sz w:val="22"/>
              </w:rPr>
            </w:pPr>
            <w:r>
              <w:rPr>
                <w:rFonts w:ascii="Calibri"/>
                <w:w w:val="100"/>
                <w:sz w:val="22"/>
              </w:rPr>
              <w:t>2</w:t>
            </w:r>
          </w:p>
        </w:tc>
      </w:tr>
      <w:tr>
        <w:trPr>
          <w:trHeight w:val="525" w:hRule="atLeast"/>
        </w:trPr>
        <w:tc>
          <w:tcPr>
            <w:tcW w:w="3089" w:type="dxa"/>
          </w:tcPr>
          <w:p>
            <w:pPr>
              <w:pStyle w:val="TableParagraph"/>
              <w:spacing w:line="280" w:lineRule="exact"/>
              <w:ind w:left="107"/>
              <w:rPr>
                <w:sz w:val="24"/>
              </w:rPr>
            </w:pPr>
            <w:r>
              <w:rPr>
                <w:rFonts w:ascii="Calibri" w:hAnsi="Calibri"/>
                <w:b/>
                <w:sz w:val="22"/>
              </w:rPr>
              <w:t>3. </w:t>
            </w:r>
            <w:r>
              <w:rPr>
                <w:sz w:val="24"/>
              </w:rPr>
              <w:t>Egyén és közösség</w:t>
            </w:r>
          </w:p>
        </w:tc>
        <w:tc>
          <w:tcPr>
            <w:tcW w:w="1382" w:type="dxa"/>
          </w:tcPr>
          <w:p>
            <w:pPr>
              <w:pStyle w:val="TableParagraph"/>
              <w:spacing w:before="4"/>
              <w:ind w:left="110"/>
              <w:rPr>
                <w:rFonts w:ascii="Calibri"/>
                <w:sz w:val="22"/>
              </w:rPr>
            </w:pPr>
            <w:r>
              <w:rPr>
                <w:rFonts w:ascii="Calibri"/>
                <w:sz w:val="22"/>
              </w:rPr>
              <w:t>11</w:t>
            </w:r>
          </w:p>
        </w:tc>
        <w:tc>
          <w:tcPr>
            <w:tcW w:w="882" w:type="dxa"/>
          </w:tcPr>
          <w:p>
            <w:pPr>
              <w:pStyle w:val="TableParagraph"/>
              <w:spacing w:line="265" w:lineRule="exact"/>
              <w:ind w:left="108"/>
              <w:rPr>
                <w:rFonts w:ascii="Calibri"/>
                <w:sz w:val="22"/>
              </w:rPr>
            </w:pPr>
            <w:r>
              <w:rPr>
                <w:rFonts w:ascii="Calibri"/>
                <w:w w:val="100"/>
                <w:sz w:val="22"/>
              </w:rPr>
              <w:t>1</w:t>
            </w:r>
          </w:p>
        </w:tc>
      </w:tr>
      <w:tr>
        <w:trPr>
          <w:trHeight w:val="509" w:hRule="atLeast"/>
        </w:trPr>
        <w:tc>
          <w:tcPr>
            <w:tcW w:w="3089" w:type="dxa"/>
          </w:tcPr>
          <w:p>
            <w:pPr>
              <w:pStyle w:val="TableParagraph"/>
              <w:ind w:left="0"/>
              <w:rPr>
                <w:sz w:val="22"/>
              </w:rPr>
            </w:pPr>
          </w:p>
        </w:tc>
        <w:tc>
          <w:tcPr>
            <w:tcW w:w="1382" w:type="dxa"/>
          </w:tcPr>
          <w:p>
            <w:pPr>
              <w:pStyle w:val="TableParagraph"/>
              <w:spacing w:line="265" w:lineRule="exact"/>
              <w:ind w:left="110"/>
              <w:rPr>
                <w:rFonts w:ascii="Calibri" w:hAnsi="Calibri"/>
                <w:b/>
                <w:sz w:val="22"/>
              </w:rPr>
            </w:pPr>
            <w:r>
              <w:rPr>
                <w:rFonts w:ascii="Calibri" w:hAnsi="Calibri"/>
                <w:b/>
                <w:sz w:val="22"/>
              </w:rPr>
              <w:t>32 óra</w:t>
            </w:r>
          </w:p>
        </w:tc>
        <w:tc>
          <w:tcPr>
            <w:tcW w:w="882" w:type="dxa"/>
          </w:tcPr>
          <w:p>
            <w:pPr>
              <w:pStyle w:val="TableParagraph"/>
              <w:spacing w:line="265" w:lineRule="exact"/>
              <w:ind w:left="108"/>
              <w:rPr>
                <w:rFonts w:ascii="Calibri"/>
                <w:b/>
                <w:sz w:val="22"/>
              </w:rPr>
            </w:pPr>
            <w:r>
              <w:rPr>
                <w:rFonts w:ascii="Calibri"/>
                <w:b/>
                <w:w w:val="100"/>
                <w:sz w:val="22"/>
              </w:rPr>
              <w:t>4</w:t>
            </w:r>
          </w:p>
        </w:tc>
      </w:tr>
      <w:tr>
        <w:trPr>
          <w:trHeight w:val="1017" w:hRule="atLeast"/>
        </w:trPr>
        <w:tc>
          <w:tcPr>
            <w:tcW w:w="3089" w:type="dxa"/>
          </w:tcPr>
          <w:p>
            <w:pPr>
              <w:pStyle w:val="TableParagraph"/>
              <w:spacing w:before="9"/>
              <w:ind w:left="0"/>
              <w:rPr>
                <w:sz w:val="21"/>
              </w:rPr>
            </w:pPr>
          </w:p>
          <w:p>
            <w:pPr>
              <w:pStyle w:val="TableParagraph"/>
              <w:ind w:left="107"/>
              <w:rPr>
                <w:rFonts w:ascii="Calibri" w:hAnsi="Calibri"/>
                <w:sz w:val="22"/>
              </w:rPr>
            </w:pPr>
            <w:r>
              <w:rPr>
                <w:rFonts w:ascii="Calibri" w:hAnsi="Calibri"/>
                <w:sz w:val="22"/>
              </w:rPr>
              <w:t>összesen</w:t>
            </w:r>
          </w:p>
        </w:tc>
        <w:tc>
          <w:tcPr>
            <w:tcW w:w="2264" w:type="dxa"/>
            <w:gridSpan w:val="2"/>
          </w:tcPr>
          <w:p>
            <w:pPr>
              <w:pStyle w:val="TableParagraph"/>
              <w:ind w:left="0"/>
              <w:rPr>
                <w:sz w:val="22"/>
              </w:rPr>
            </w:pPr>
          </w:p>
          <w:p>
            <w:pPr>
              <w:pStyle w:val="TableParagraph"/>
              <w:spacing w:before="11"/>
              <w:ind w:left="0"/>
              <w:rPr>
                <w:sz w:val="21"/>
              </w:rPr>
            </w:pPr>
          </w:p>
          <w:p>
            <w:pPr>
              <w:pStyle w:val="TableParagraph"/>
              <w:ind w:left="110"/>
              <w:rPr>
                <w:rFonts w:ascii="Calibri" w:hAnsi="Calibri"/>
                <w:b/>
                <w:sz w:val="22"/>
              </w:rPr>
            </w:pPr>
            <w:r>
              <w:rPr>
                <w:rFonts w:ascii="Calibri" w:hAnsi="Calibri"/>
                <w:b/>
                <w:sz w:val="22"/>
              </w:rPr>
              <w:t>36 óra</w:t>
            </w:r>
          </w:p>
        </w:tc>
      </w:tr>
    </w:tbl>
    <w:p>
      <w:pPr>
        <w:pStyle w:val="BodyText"/>
        <w:rPr>
          <w:sz w:val="20"/>
        </w:rPr>
      </w:pPr>
    </w:p>
    <w:p>
      <w:pPr>
        <w:pStyle w:val="BodyText"/>
        <w:rPr>
          <w:sz w:val="20"/>
        </w:rPr>
      </w:pPr>
    </w:p>
    <w:p>
      <w:pPr>
        <w:pStyle w:val="BodyText"/>
        <w:rPr>
          <w:sz w:val="20"/>
        </w:rPr>
      </w:pPr>
    </w:p>
    <w:p>
      <w:pPr>
        <w:pStyle w:val="BodyText"/>
        <w:spacing w:before="9"/>
        <w:rPr>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746"/>
        <w:gridCol w:w="1183"/>
        <w:gridCol w:w="1193"/>
      </w:tblGrid>
      <w:tr>
        <w:trPr>
          <w:trHeight w:val="671" w:hRule="atLeast"/>
        </w:trPr>
        <w:tc>
          <w:tcPr>
            <w:tcW w:w="2110" w:type="dxa"/>
          </w:tcPr>
          <w:p>
            <w:pPr>
              <w:pStyle w:val="TableParagraph"/>
              <w:spacing w:before="195"/>
              <w:ind w:left="162"/>
              <w:rPr>
                <w:b/>
                <w:sz w:val="24"/>
              </w:rPr>
            </w:pPr>
            <w:r>
              <w:rPr>
                <w:b/>
                <w:sz w:val="24"/>
              </w:rPr>
              <w:t>Tematikai egység</w:t>
            </w:r>
          </w:p>
        </w:tc>
        <w:tc>
          <w:tcPr>
            <w:tcW w:w="5929" w:type="dxa"/>
            <w:gridSpan w:val="2"/>
          </w:tcPr>
          <w:p>
            <w:pPr>
              <w:pStyle w:val="TableParagraph"/>
              <w:spacing w:before="2"/>
              <w:ind w:left="0"/>
              <w:rPr>
                <w:sz w:val="22"/>
              </w:rPr>
            </w:pPr>
          </w:p>
          <w:p>
            <w:pPr>
              <w:pStyle w:val="TableParagraph"/>
              <w:ind w:left="964"/>
              <w:rPr>
                <w:b/>
                <w:sz w:val="24"/>
              </w:rPr>
            </w:pPr>
            <w:r>
              <w:rPr>
                <w:b/>
                <w:sz w:val="24"/>
              </w:rPr>
              <w:t>Ki vagyok én, és mi vezérli a tetteimet?</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947" w:hRule="atLeast"/>
        </w:trPr>
        <w:tc>
          <w:tcPr>
            <w:tcW w:w="2110" w:type="dxa"/>
          </w:tcPr>
          <w:p>
            <w:pPr>
              <w:pStyle w:val="TableParagraph"/>
              <w:spacing w:before="195"/>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ind w:right="1051"/>
              <w:rPr>
                <w:sz w:val="24"/>
              </w:rPr>
            </w:pPr>
            <w:r>
              <w:rPr>
                <w:sz w:val="24"/>
              </w:rPr>
              <w:t>A nyelv és nyelvhasználat, valamint az emberi kommunikáció témakörében szerzett anyanyelvi ismeretek. A tettek belső mozgatóerőivel kapcsolatos személyes tapasztalatok.</w:t>
            </w:r>
          </w:p>
        </w:tc>
      </w:tr>
      <w:tr>
        <w:trPr>
          <w:trHeight w:val="1226" w:hRule="atLeast"/>
        </w:trPr>
        <w:tc>
          <w:tcPr>
            <w:tcW w:w="2110" w:type="dxa"/>
          </w:tcPr>
          <w:p>
            <w:pPr>
              <w:pStyle w:val="TableParagraph"/>
              <w:spacing w:before="196"/>
              <w:ind w:left="86" w:right="79"/>
              <w:jc w:val="center"/>
              <w:rPr>
                <w:b/>
                <w:sz w:val="24"/>
              </w:rPr>
            </w:pPr>
            <w:r>
              <w:rPr>
                <w:b/>
                <w:sz w:val="24"/>
              </w:rPr>
              <w:t>A tematikai egység nevelési-fejlesztési céljai</w:t>
            </w:r>
          </w:p>
        </w:tc>
        <w:tc>
          <w:tcPr>
            <w:tcW w:w="7122" w:type="dxa"/>
            <w:gridSpan w:val="3"/>
          </w:tcPr>
          <w:p>
            <w:pPr>
              <w:pStyle w:val="TableParagraph"/>
              <w:spacing w:before="114"/>
              <w:ind w:right="327" w:hanging="1"/>
              <w:rPr>
                <w:sz w:val="24"/>
              </w:rPr>
            </w:pPr>
            <w:r>
              <w:rPr>
                <w:sz w:val="24"/>
              </w:rPr>
              <w:t>Az önismeret fejlesztése a saját mozgatóerőkre való reflektálás révén. Az önelfogadás és az akaraterő fejlődésének támogatása.</w:t>
            </w:r>
          </w:p>
          <w:p>
            <w:pPr>
              <w:pStyle w:val="TableParagraph"/>
              <w:spacing w:line="270" w:lineRule="atLeast"/>
              <w:rPr>
                <w:sz w:val="24"/>
              </w:rPr>
            </w:pPr>
            <w:r>
              <w:rPr>
                <w:sz w:val="24"/>
              </w:rPr>
              <w:t>Ösztönzés a személyes értékválasztásra és az ezzel járó feszültségek kezelésének gyakorlása.</w:t>
            </w:r>
          </w:p>
        </w:tc>
      </w:tr>
      <w:tr>
        <w:trPr>
          <w:trHeight w:val="395" w:hRule="atLeast"/>
        </w:trPr>
        <w:tc>
          <w:tcPr>
            <w:tcW w:w="6856" w:type="dxa"/>
            <w:gridSpan w:val="2"/>
          </w:tcPr>
          <w:p>
            <w:pPr>
              <w:pStyle w:val="TableParagraph"/>
              <w:spacing w:line="259" w:lineRule="exact" w:before="116"/>
              <w:ind w:left="1590"/>
              <w:rPr>
                <w:b/>
                <w:sz w:val="24"/>
              </w:rPr>
            </w:pPr>
            <w:r>
              <w:rPr>
                <w:b/>
                <w:sz w:val="24"/>
              </w:rPr>
              <w:t>Ismeretek/fejlesztési követelmények</w:t>
            </w:r>
          </w:p>
        </w:tc>
        <w:tc>
          <w:tcPr>
            <w:tcW w:w="2376" w:type="dxa"/>
            <w:gridSpan w:val="2"/>
          </w:tcPr>
          <w:p>
            <w:pPr>
              <w:pStyle w:val="TableParagraph"/>
              <w:spacing w:line="259" w:lineRule="exact" w:before="116"/>
              <w:ind w:left="117"/>
              <w:rPr>
                <w:b/>
                <w:sz w:val="24"/>
              </w:rPr>
            </w:pPr>
            <w:r>
              <w:rPr>
                <w:b/>
                <w:sz w:val="24"/>
              </w:rPr>
              <w:t>Kapcsolódási pontok</w:t>
            </w:r>
          </w:p>
        </w:tc>
      </w:tr>
      <w:tr>
        <w:trPr>
          <w:trHeight w:val="2249" w:hRule="atLeast"/>
        </w:trPr>
        <w:tc>
          <w:tcPr>
            <w:tcW w:w="6856" w:type="dxa"/>
            <w:gridSpan w:val="2"/>
            <w:tcBorders>
              <w:bottom w:val="nil"/>
            </w:tcBorders>
          </w:tcPr>
          <w:p>
            <w:pPr>
              <w:pStyle w:val="TableParagraph"/>
              <w:spacing w:before="111"/>
              <w:rPr>
                <w:i/>
                <w:sz w:val="24"/>
              </w:rPr>
            </w:pPr>
            <w:r>
              <w:rPr>
                <w:i/>
                <w:sz w:val="24"/>
              </w:rPr>
              <w:t>Nyelv és gondolkodás</w:t>
            </w:r>
          </w:p>
          <w:p>
            <w:pPr>
              <w:pStyle w:val="TableParagraph"/>
              <w:ind w:right="85"/>
              <w:rPr>
                <w:sz w:val="24"/>
              </w:rPr>
            </w:pPr>
            <w:r>
              <w:rPr>
                <w:sz w:val="24"/>
              </w:rPr>
              <w:t>Vajon hogyan születik a gondolat? Mi minden befolyásolja, hogy mit gondolok? Mindig van-e célja a gondolkodásnak? Milyen kapcsolat van a gondolkodás és a nyelv, a fogalmak és a szavak között? Milyen kapcsolat van a szavak és a tettek között?</w:t>
            </w:r>
          </w:p>
          <w:p>
            <w:pPr>
              <w:pStyle w:val="TableParagraph"/>
              <w:spacing w:before="1"/>
              <w:rPr>
                <w:sz w:val="24"/>
              </w:rPr>
            </w:pPr>
            <w:r>
              <w:rPr>
                <w:sz w:val="24"/>
              </w:rPr>
              <w:t>Hogyan befolyásolhatja a nyelvhasználat a társas kapcsolataimat? Vajon aki más nyelvet beszél, az másképp is gondolkodik?</w:t>
            </w:r>
          </w:p>
        </w:tc>
        <w:tc>
          <w:tcPr>
            <w:tcW w:w="2376" w:type="dxa"/>
            <w:gridSpan w:val="2"/>
            <w:tcBorders>
              <w:bottom w:val="nil"/>
            </w:tcBorders>
          </w:tcPr>
          <w:p>
            <w:pPr>
              <w:pStyle w:val="TableParagraph"/>
              <w:spacing w:before="111"/>
              <w:ind w:left="71" w:right="706"/>
              <w:rPr>
                <w:sz w:val="24"/>
              </w:rPr>
            </w:pPr>
            <w:r>
              <w:rPr>
                <w:i/>
                <w:sz w:val="24"/>
              </w:rPr>
              <w:t>Magyar nyelv </w:t>
            </w:r>
            <w:r>
              <w:rPr>
                <w:i/>
                <w:spacing w:val="-9"/>
                <w:sz w:val="24"/>
              </w:rPr>
              <w:t>és </w:t>
            </w:r>
            <w:r>
              <w:rPr>
                <w:i/>
                <w:sz w:val="24"/>
              </w:rPr>
              <w:t>irodalom</w:t>
            </w:r>
            <w:r>
              <w:rPr>
                <w:sz w:val="24"/>
              </w:rPr>
              <w:t>:</w:t>
            </w:r>
          </w:p>
          <w:p>
            <w:pPr>
              <w:pStyle w:val="TableParagraph"/>
              <w:spacing w:before="120"/>
              <w:ind w:left="71" w:right="62"/>
              <w:rPr>
                <w:sz w:val="24"/>
              </w:rPr>
            </w:pPr>
            <w:r>
              <w:rPr>
                <w:sz w:val="24"/>
              </w:rPr>
              <w:t>A kommunikációs céloknak megfelelő szövegek írása; a </w:t>
            </w:r>
            <w:r>
              <w:rPr>
                <w:spacing w:val="-4"/>
                <w:sz w:val="24"/>
              </w:rPr>
              <w:t>nyelv </w:t>
            </w:r>
            <w:r>
              <w:rPr>
                <w:sz w:val="24"/>
              </w:rPr>
              <w:t>állandósága és változása.</w:t>
            </w:r>
          </w:p>
        </w:tc>
      </w:tr>
      <w:tr>
        <w:trPr>
          <w:trHeight w:val="2562" w:hRule="atLeast"/>
        </w:trPr>
        <w:tc>
          <w:tcPr>
            <w:tcW w:w="6856" w:type="dxa"/>
            <w:gridSpan w:val="2"/>
            <w:tcBorders>
              <w:top w:val="nil"/>
            </w:tcBorders>
          </w:tcPr>
          <w:p>
            <w:pPr>
              <w:pStyle w:val="TableParagraph"/>
              <w:spacing w:before="71"/>
              <w:rPr>
                <w:i/>
                <w:sz w:val="24"/>
              </w:rPr>
            </w:pPr>
            <w:r>
              <w:rPr>
                <w:i/>
                <w:sz w:val="24"/>
              </w:rPr>
              <w:t>Tudás és értelem</w:t>
            </w:r>
          </w:p>
          <w:p>
            <w:pPr>
              <w:pStyle w:val="TableParagraph"/>
              <w:rPr>
                <w:sz w:val="24"/>
              </w:rPr>
            </w:pPr>
            <w:r>
              <w:rPr>
                <w:sz w:val="24"/>
              </w:rPr>
              <w:t>Mi az, ami igazán érdekel? Hogyan és mit tanulok könnyen? Miben vagyok sikeres? Mi az, amiben kevésbé vagyok sikeres, és vajon miért? Akarok valamin változtatni ezen a téren? Ha igen, miért és hogyan?</w:t>
            </w:r>
          </w:p>
          <w:p>
            <w:pPr>
              <w:pStyle w:val="TableParagraph"/>
              <w:ind w:right="66" w:hanging="1"/>
              <w:rPr>
                <w:sz w:val="24"/>
              </w:rPr>
            </w:pPr>
            <w:r>
              <w:rPr>
                <w:sz w:val="24"/>
              </w:rPr>
              <w:t>Miben vagyok tehetséges? Hogyan használom és hogyan fejlesztem a tehetségemet? Vajon már a születéskor eldől, hogy milyen teljesítményt érhet el valaki, vagy a tanulás szerepe a meghatározó?</w:t>
            </w:r>
          </w:p>
        </w:tc>
        <w:tc>
          <w:tcPr>
            <w:tcW w:w="2376" w:type="dxa"/>
            <w:gridSpan w:val="2"/>
            <w:tcBorders>
              <w:top w:val="nil"/>
            </w:tcBorders>
          </w:tcPr>
          <w:p>
            <w:pPr>
              <w:pStyle w:val="TableParagraph"/>
              <w:spacing w:before="191"/>
              <w:ind w:left="71"/>
              <w:rPr>
                <w:i/>
                <w:sz w:val="24"/>
              </w:rPr>
            </w:pPr>
            <w:r>
              <w:rPr>
                <w:i/>
                <w:sz w:val="24"/>
              </w:rPr>
              <w:t>Technika, életvitel és </w:t>
            </w:r>
            <w:r>
              <w:rPr>
                <w:i/>
                <w:sz w:val="24"/>
              </w:rPr>
              <w:t>gyakorlat:</w:t>
            </w:r>
          </w:p>
          <w:p>
            <w:pPr>
              <w:pStyle w:val="TableParagraph"/>
              <w:ind w:left="71" w:right="802"/>
              <w:rPr>
                <w:sz w:val="24"/>
              </w:rPr>
            </w:pPr>
            <w:r>
              <w:rPr>
                <w:sz w:val="24"/>
              </w:rPr>
              <w:t>Tanulási pálya; környezet és pályaválasztás; megélhetés.</w:t>
            </w:r>
          </w:p>
          <w:p>
            <w:pPr>
              <w:pStyle w:val="TableParagraph"/>
              <w:spacing w:before="11"/>
              <w:ind w:left="0"/>
              <w:rPr>
                <w:sz w:val="23"/>
              </w:rPr>
            </w:pPr>
          </w:p>
          <w:p>
            <w:pPr>
              <w:pStyle w:val="TableParagraph"/>
              <w:ind w:left="71"/>
              <w:rPr>
                <w:i/>
                <w:sz w:val="24"/>
              </w:rPr>
            </w:pPr>
            <w:r>
              <w:rPr>
                <w:i/>
                <w:sz w:val="24"/>
              </w:rPr>
              <w:t>Biológia  ̶</w:t>
            </w:r>
          </w:p>
        </w:tc>
      </w:tr>
    </w:tbl>
    <w:p>
      <w:pPr>
        <w:spacing w:after="0"/>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0"/>
        <w:gridCol w:w="5065"/>
        <w:gridCol w:w="2376"/>
      </w:tblGrid>
      <w:tr>
        <w:trPr>
          <w:trHeight w:val="2759" w:hRule="atLeast"/>
        </w:trPr>
        <w:tc>
          <w:tcPr>
            <w:tcW w:w="6855" w:type="dxa"/>
            <w:gridSpan w:val="2"/>
            <w:tcBorders>
              <w:bottom w:val="nil"/>
            </w:tcBorders>
          </w:tcPr>
          <w:p>
            <w:pPr>
              <w:pStyle w:val="TableParagraph"/>
              <w:spacing w:line="268" w:lineRule="exact"/>
              <w:rPr>
                <w:i/>
                <w:sz w:val="24"/>
              </w:rPr>
            </w:pPr>
            <w:r>
              <w:rPr>
                <w:i/>
                <w:sz w:val="24"/>
              </w:rPr>
              <w:t>Ösztönzők és mozgatóerők</w:t>
            </w:r>
          </w:p>
          <w:p>
            <w:pPr>
              <w:pStyle w:val="TableParagraph"/>
              <w:ind w:right="717"/>
              <w:rPr>
                <w:sz w:val="24"/>
              </w:rPr>
            </w:pPr>
            <w:r>
              <w:rPr>
                <w:sz w:val="24"/>
              </w:rPr>
              <w:t>Mi minden befolyásolja a tetteimet és a döntéseimet? Mik az ösztönök, és hogyan hatnak a viselkedésünkre? Mikor jó, hogy hatnak ránk, és mikor nem? Tudjuk-e befolyásolni az ösztönös késztetéseinket?</w:t>
            </w:r>
          </w:p>
          <w:p>
            <w:pPr>
              <w:pStyle w:val="TableParagraph"/>
              <w:ind w:right="64"/>
              <w:rPr>
                <w:sz w:val="24"/>
              </w:rPr>
            </w:pPr>
            <w:r>
              <w:rPr>
                <w:sz w:val="24"/>
              </w:rPr>
              <w:t>Hogyan hatnak a testi és lelki állapotunkra, tetteinkre a pozitív és a negatív érzések és érzelmek? Lehet-e befolyásolni az érzelmeket? Milyen igények, vágyak és célok alakítják a döntéseinket? Mi az, ami akarattal elérhető, és mi az, ami nem? Hogyan hat ránk a siker, a</w:t>
            </w:r>
          </w:p>
          <w:p>
            <w:pPr>
              <w:pStyle w:val="TableParagraph"/>
              <w:spacing w:line="263" w:lineRule="exact"/>
              <w:rPr>
                <w:sz w:val="24"/>
              </w:rPr>
            </w:pPr>
            <w:r>
              <w:rPr>
                <w:sz w:val="24"/>
              </w:rPr>
              <w:t>kudarc és a válság?</w:t>
            </w:r>
          </w:p>
        </w:tc>
        <w:tc>
          <w:tcPr>
            <w:tcW w:w="2376" w:type="dxa"/>
            <w:tcBorders>
              <w:bottom w:val="nil"/>
            </w:tcBorders>
          </w:tcPr>
          <w:p>
            <w:pPr>
              <w:pStyle w:val="TableParagraph"/>
              <w:spacing w:line="268" w:lineRule="exact"/>
              <w:ind w:left="72"/>
              <w:rPr>
                <w:i/>
                <w:sz w:val="24"/>
              </w:rPr>
            </w:pPr>
            <w:r>
              <w:rPr>
                <w:i/>
                <w:sz w:val="24"/>
              </w:rPr>
              <w:t>egészségtan:</w:t>
            </w:r>
          </w:p>
          <w:p>
            <w:pPr>
              <w:pStyle w:val="TableParagraph"/>
              <w:ind w:left="72" w:right="174"/>
              <w:rPr>
                <w:sz w:val="24"/>
              </w:rPr>
            </w:pPr>
            <w:r>
              <w:rPr>
                <w:sz w:val="24"/>
              </w:rPr>
              <w:t>A serdülőkor érzelmi, szociális és pszichológiai jellemzői;a személyiség összetevői, értelmi képességek, érzelmi adottságok.</w:t>
            </w:r>
          </w:p>
        </w:tc>
      </w:tr>
      <w:tr>
        <w:trPr>
          <w:trHeight w:val="2209" w:hRule="atLeast"/>
        </w:trPr>
        <w:tc>
          <w:tcPr>
            <w:tcW w:w="6855" w:type="dxa"/>
            <w:gridSpan w:val="2"/>
            <w:tcBorders>
              <w:top w:val="nil"/>
            </w:tcBorders>
          </w:tcPr>
          <w:p>
            <w:pPr>
              <w:pStyle w:val="TableParagraph"/>
              <w:spacing w:before="2"/>
              <w:ind w:left="0"/>
              <w:rPr>
                <w:sz w:val="23"/>
              </w:rPr>
            </w:pPr>
          </w:p>
          <w:p>
            <w:pPr>
              <w:pStyle w:val="TableParagraph"/>
              <w:rPr>
                <w:i/>
                <w:sz w:val="24"/>
              </w:rPr>
            </w:pPr>
            <w:r>
              <w:rPr>
                <w:i/>
                <w:sz w:val="24"/>
              </w:rPr>
              <w:t>Érték és mérték</w:t>
            </w:r>
          </w:p>
          <w:p>
            <w:pPr>
              <w:pStyle w:val="TableParagraph"/>
              <w:ind w:right="64"/>
              <w:rPr>
                <w:sz w:val="24"/>
              </w:rPr>
            </w:pPr>
            <w:r>
              <w:rPr>
                <w:sz w:val="24"/>
              </w:rPr>
              <w:t>Mi igazán fontos az életemben? Vannak-e olyan értékek, amelyek mindenkinek egyformán fontosak? Mik az én értékeim? Előfordult-e már olyan döntési helyzet, amikor ütköztek ezek az értékek egymással, és választanom kellett közöttük? Mit tettem akkor, és mit tennék hasonló helyzetben most? Tudok-e valamilyen sorrendet</w:t>
            </w:r>
          </w:p>
          <w:p>
            <w:pPr>
              <w:pStyle w:val="TableParagraph"/>
              <w:spacing w:line="266" w:lineRule="exact"/>
              <w:rPr>
                <w:sz w:val="24"/>
              </w:rPr>
            </w:pPr>
            <w:r>
              <w:rPr>
                <w:sz w:val="24"/>
              </w:rPr>
              <w:t>felállítani az értékeim között?</w:t>
            </w:r>
          </w:p>
        </w:tc>
        <w:tc>
          <w:tcPr>
            <w:tcW w:w="2376" w:type="dxa"/>
            <w:tcBorders>
              <w:top w:val="nil"/>
            </w:tcBorders>
          </w:tcPr>
          <w:p>
            <w:pPr>
              <w:pStyle w:val="TableParagraph"/>
              <w:ind w:left="72" w:right="148"/>
              <w:rPr>
                <w:sz w:val="24"/>
              </w:rPr>
            </w:pPr>
            <w:r>
              <w:rPr>
                <w:i/>
                <w:sz w:val="24"/>
              </w:rPr>
              <w:t>Vizuális kultúra: </w:t>
            </w:r>
            <w:r>
              <w:rPr>
                <w:sz w:val="24"/>
              </w:rPr>
              <w:t>Érzelmek, hangulatok kifejezése; látványok, jelenségek asszociatív megjelenítése.</w:t>
            </w:r>
          </w:p>
        </w:tc>
      </w:tr>
      <w:tr>
        <w:trPr>
          <w:trHeight w:val="949" w:hRule="atLeast"/>
        </w:trPr>
        <w:tc>
          <w:tcPr>
            <w:tcW w:w="1790" w:type="dxa"/>
          </w:tcPr>
          <w:p>
            <w:pPr>
              <w:pStyle w:val="TableParagraph"/>
              <w:spacing w:before="193"/>
              <w:ind w:left="414" w:right="59" w:hanging="327"/>
              <w:rPr>
                <w:b/>
                <w:sz w:val="24"/>
              </w:rPr>
            </w:pPr>
            <w:r>
              <w:rPr>
                <w:b/>
                <w:sz w:val="24"/>
              </w:rPr>
              <w:t>Kulcsfogalmak/ fogalmak</w:t>
            </w:r>
          </w:p>
        </w:tc>
        <w:tc>
          <w:tcPr>
            <w:tcW w:w="7441" w:type="dxa"/>
            <w:gridSpan w:val="2"/>
          </w:tcPr>
          <w:p>
            <w:pPr>
              <w:pStyle w:val="TableParagraph"/>
              <w:spacing w:line="270" w:lineRule="atLeast" w:before="111"/>
              <w:rPr>
                <w:sz w:val="24"/>
              </w:rPr>
            </w:pPr>
            <w:r>
              <w:rPr>
                <w:sz w:val="24"/>
              </w:rPr>
              <w:t>Nyelv, gondolkodás, szó, fogalom, tett, nyelvhasználat, tudás, értelem, tehetség, siker, kudarc, felelősség, ösztön, érzés, érzelem, igény, vágy, cél, döntés, válság, akarat, érték, értékrend, értékütközés.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33"/>
        <w:gridCol w:w="1296"/>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sz w:val="22"/>
              </w:rPr>
            </w:pPr>
          </w:p>
          <w:p>
            <w:pPr>
              <w:pStyle w:val="TableParagraph"/>
              <w:ind w:left="1684"/>
              <w:rPr>
                <w:b/>
                <w:sz w:val="24"/>
              </w:rPr>
            </w:pPr>
            <w:r>
              <w:rPr>
                <w:b/>
                <w:sz w:val="24"/>
              </w:rPr>
              <w:t>Párkapcsolat és szerelem</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spacing w:before="1"/>
              <w:ind w:left="81" w:right="79"/>
              <w:jc w:val="center"/>
              <w:rPr>
                <w:b/>
                <w:sz w:val="24"/>
              </w:rPr>
            </w:pPr>
            <w:r>
              <w:rPr>
                <w:b/>
                <w:sz w:val="24"/>
              </w:rPr>
              <w:t>tapasztalat</w:t>
            </w:r>
          </w:p>
        </w:tc>
        <w:tc>
          <w:tcPr>
            <w:tcW w:w="7122" w:type="dxa"/>
            <w:gridSpan w:val="3"/>
          </w:tcPr>
          <w:p>
            <w:pPr>
              <w:pStyle w:val="TableParagraph"/>
              <w:spacing w:line="270" w:lineRule="atLeast" w:before="112"/>
              <w:ind w:right="398"/>
              <w:rPr>
                <w:sz w:val="24"/>
              </w:rPr>
            </w:pPr>
            <w:r>
              <w:rPr>
                <w:sz w:val="24"/>
              </w:rPr>
              <w:t>A nemi éréssel és a szaporodással kapcsolatos biológiai ismeretek. A párkapcsolatok terén szerzett személyes tapasztalatok.</w:t>
            </w:r>
          </w:p>
        </w:tc>
      </w:tr>
      <w:tr>
        <w:trPr>
          <w:trHeight w:val="947" w:hRule="atLeast"/>
        </w:trPr>
        <w:tc>
          <w:tcPr>
            <w:tcW w:w="2110" w:type="dxa"/>
          </w:tcPr>
          <w:p>
            <w:pPr>
              <w:pStyle w:val="TableParagraph"/>
              <w:spacing w:before="56"/>
              <w:ind w:left="86" w:right="79"/>
              <w:jc w:val="center"/>
              <w:rPr>
                <w:b/>
                <w:sz w:val="24"/>
              </w:rPr>
            </w:pPr>
            <w:r>
              <w:rPr>
                <w:b/>
                <w:sz w:val="24"/>
              </w:rPr>
              <w:t>A tematikai egység nevelési-fejlesztési céljai</w:t>
            </w:r>
          </w:p>
        </w:tc>
        <w:tc>
          <w:tcPr>
            <w:tcW w:w="7122" w:type="dxa"/>
            <w:gridSpan w:val="3"/>
          </w:tcPr>
          <w:p>
            <w:pPr>
              <w:pStyle w:val="TableParagraph"/>
              <w:spacing w:line="270" w:lineRule="atLeast" w:before="111"/>
              <w:ind w:right="225"/>
              <w:jc w:val="both"/>
              <w:rPr>
                <w:sz w:val="24"/>
              </w:rPr>
            </w:pPr>
            <w:r>
              <w:rPr>
                <w:sz w:val="24"/>
              </w:rPr>
              <w:t>Annak megértetése, hogy milyen szerepet játszik az intim párkapcsolat az emberek életében. Az egymás iránti felelősség érzésének felkeltése. A szexuális visszaélések veszélyeinek tudatosítása.</w:t>
            </w:r>
          </w:p>
        </w:tc>
      </w:tr>
      <w:tr>
        <w:trPr>
          <w:trHeight w:val="395" w:hRule="atLeast"/>
        </w:trPr>
        <w:tc>
          <w:tcPr>
            <w:tcW w:w="6743" w:type="dxa"/>
            <w:gridSpan w:val="2"/>
          </w:tcPr>
          <w:p>
            <w:pPr>
              <w:pStyle w:val="TableParagraph"/>
              <w:spacing w:line="259" w:lineRule="exact" w:before="116"/>
              <w:ind w:left="1533"/>
              <w:rPr>
                <w:b/>
                <w:sz w:val="24"/>
              </w:rPr>
            </w:pPr>
            <w:r>
              <w:rPr>
                <w:b/>
                <w:sz w:val="24"/>
              </w:rPr>
              <w:t>Ismeretek/fejlesztési követelmények</w:t>
            </w:r>
          </w:p>
        </w:tc>
        <w:tc>
          <w:tcPr>
            <w:tcW w:w="2489" w:type="dxa"/>
            <w:gridSpan w:val="2"/>
          </w:tcPr>
          <w:p>
            <w:pPr>
              <w:pStyle w:val="TableParagraph"/>
              <w:spacing w:line="259" w:lineRule="exact" w:before="116"/>
              <w:ind w:left="172"/>
              <w:rPr>
                <w:b/>
                <w:sz w:val="24"/>
              </w:rPr>
            </w:pPr>
            <w:r>
              <w:rPr>
                <w:b/>
                <w:sz w:val="24"/>
              </w:rPr>
              <w:t>Kapcsolódási pontok</w:t>
            </w:r>
          </w:p>
        </w:tc>
      </w:tr>
      <w:tr>
        <w:trPr>
          <w:trHeight w:val="4536" w:hRule="atLeast"/>
        </w:trPr>
        <w:tc>
          <w:tcPr>
            <w:tcW w:w="6743" w:type="dxa"/>
            <w:gridSpan w:val="2"/>
          </w:tcPr>
          <w:p>
            <w:pPr>
              <w:pStyle w:val="TableParagraph"/>
              <w:spacing w:before="111"/>
              <w:rPr>
                <w:i/>
                <w:sz w:val="24"/>
              </w:rPr>
            </w:pPr>
            <w:r>
              <w:rPr>
                <w:i/>
                <w:sz w:val="24"/>
              </w:rPr>
              <w:t>Vonzódás</w:t>
            </w:r>
          </w:p>
          <w:p>
            <w:pPr>
              <w:pStyle w:val="TableParagraph"/>
              <w:rPr>
                <w:sz w:val="24"/>
              </w:rPr>
            </w:pPr>
            <w:r>
              <w:rPr>
                <w:sz w:val="24"/>
              </w:rPr>
              <w:t>Milyen testi változásokkal jár a serdülőkor, és ezeknek milyen lelki hatásaik vannak? Milyen okai lehetnek annak, hogy egyesekhez vonzódunk, míg mások inkább taszítanak bennünket?</w:t>
            </w:r>
          </w:p>
          <w:p>
            <w:pPr>
              <w:pStyle w:val="TableParagraph"/>
              <w:spacing w:before="1"/>
              <w:ind w:right="205"/>
              <w:rPr>
                <w:sz w:val="24"/>
              </w:rPr>
            </w:pPr>
            <w:r>
              <w:rPr>
                <w:sz w:val="24"/>
              </w:rPr>
              <w:t>Honnan tudhatja egy lány és egy fiú, hogy egymás iránti vonzódásuk kölcsönös? Ki tegye meg az első lépést és hogyan? Mi minden lehet félreértések forrása? Mit szabad és mit nem szabad tenni abban az esetben, ha a vonzódás nem kölcsönös?</w:t>
            </w:r>
          </w:p>
          <w:p>
            <w:pPr>
              <w:pStyle w:val="TableParagraph"/>
              <w:ind w:left="0"/>
              <w:rPr>
                <w:sz w:val="24"/>
              </w:rPr>
            </w:pPr>
          </w:p>
          <w:p>
            <w:pPr>
              <w:pStyle w:val="TableParagraph"/>
              <w:rPr>
                <w:i/>
                <w:sz w:val="24"/>
              </w:rPr>
            </w:pPr>
            <w:r>
              <w:rPr>
                <w:i/>
                <w:sz w:val="24"/>
              </w:rPr>
              <w:t>Együttjárás</w:t>
            </w:r>
          </w:p>
          <w:p>
            <w:pPr>
              <w:pStyle w:val="TableParagraph"/>
              <w:rPr>
                <w:sz w:val="24"/>
              </w:rPr>
            </w:pPr>
            <w:r>
              <w:rPr>
                <w:sz w:val="24"/>
              </w:rPr>
              <w:t>Milyen forrásai és formái lehetnek a szerelemben az örömnek és a boldogságnak? Mit jelent a másik tisztelete és az egymás iránti felelősség a párkapcsolatban? Hogyan tudják segíteni egymást</w:t>
            </w:r>
          </w:p>
          <w:p>
            <w:pPr>
              <w:pStyle w:val="TableParagraph"/>
              <w:rPr>
                <w:sz w:val="24"/>
              </w:rPr>
            </w:pPr>
            <w:r>
              <w:rPr>
                <w:sz w:val="24"/>
              </w:rPr>
              <w:t>a szerelmesek?</w:t>
            </w:r>
          </w:p>
          <w:p>
            <w:pPr>
              <w:pStyle w:val="TableParagraph"/>
              <w:rPr>
                <w:sz w:val="24"/>
              </w:rPr>
            </w:pPr>
            <w:r>
              <w:rPr>
                <w:sz w:val="24"/>
              </w:rPr>
              <w:t>Mikor elég érett egy fiatal a szexuális kapcsolatra? Hogyan</w:t>
            </w:r>
          </w:p>
          <w:p>
            <w:pPr>
              <w:pStyle w:val="TableParagraph"/>
              <w:spacing w:line="264" w:lineRule="exact"/>
              <w:rPr>
                <w:sz w:val="24"/>
              </w:rPr>
            </w:pPr>
            <w:r>
              <w:rPr>
                <w:sz w:val="24"/>
              </w:rPr>
              <w:t>kerülhető el a nem kívánt terhesség? Mit jelent és hogyan</w:t>
            </w:r>
          </w:p>
        </w:tc>
        <w:tc>
          <w:tcPr>
            <w:tcW w:w="2489" w:type="dxa"/>
            <w:gridSpan w:val="2"/>
          </w:tcPr>
          <w:p>
            <w:pPr>
              <w:pStyle w:val="TableParagraph"/>
              <w:spacing w:before="111"/>
              <w:ind w:right="137"/>
              <w:rPr>
                <w:sz w:val="24"/>
              </w:rPr>
            </w:pPr>
            <w:r>
              <w:rPr>
                <w:i/>
                <w:sz w:val="24"/>
              </w:rPr>
              <w:t>Biológia - egészségtan: </w:t>
            </w:r>
            <w:r>
              <w:rPr>
                <w:sz w:val="24"/>
              </w:rPr>
              <w:t>Nemi jellegek, nemi hormonok; a menstruációs ciklus folyamata; másodlagos nemi jellegek, lelki tulajdonságok;</w:t>
            </w:r>
          </w:p>
          <w:p>
            <w:pPr>
              <w:pStyle w:val="TableParagraph"/>
              <w:spacing w:before="1"/>
              <w:ind w:right="744"/>
              <w:rPr>
                <w:sz w:val="24"/>
              </w:rPr>
            </w:pPr>
            <w:r>
              <w:rPr>
                <w:sz w:val="24"/>
              </w:rPr>
              <w:t>a fogamzásgátlás módjai, következményei;</w:t>
            </w:r>
          </w:p>
          <w:p>
            <w:pPr>
              <w:pStyle w:val="TableParagraph"/>
              <w:spacing w:line="270" w:lineRule="atLeast"/>
              <w:ind w:right="170"/>
              <w:rPr>
                <w:sz w:val="24"/>
              </w:rPr>
            </w:pPr>
            <w:r>
              <w:rPr>
                <w:sz w:val="24"/>
              </w:rPr>
              <w:t>az abortusz egészségi, erkölcsi és társadalmi kérdései; a fogamzás feltételei, a méhen belüli élet mennyiségi és minőségi változásai,</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927"/>
        <w:gridCol w:w="2490"/>
      </w:tblGrid>
      <w:tr>
        <w:trPr>
          <w:trHeight w:val="6348" w:hRule="atLeast"/>
        </w:trPr>
        <w:tc>
          <w:tcPr>
            <w:tcW w:w="6744" w:type="dxa"/>
            <w:gridSpan w:val="2"/>
          </w:tcPr>
          <w:p>
            <w:pPr>
              <w:pStyle w:val="TableParagraph"/>
              <w:spacing w:line="268" w:lineRule="exact"/>
              <w:rPr>
                <w:sz w:val="24"/>
              </w:rPr>
            </w:pPr>
            <w:r>
              <w:rPr>
                <w:sz w:val="24"/>
              </w:rPr>
              <w:t>teremthető meg az intimitás a szexuális kapcsolatban?</w:t>
            </w:r>
          </w:p>
          <w:p>
            <w:pPr>
              <w:pStyle w:val="TableParagraph"/>
              <w:ind w:right="87"/>
              <w:rPr>
                <w:sz w:val="24"/>
              </w:rPr>
            </w:pPr>
            <w:r>
              <w:rPr>
                <w:sz w:val="24"/>
              </w:rPr>
              <w:t>Milyen forrásai és formái lehetnek a problémáknak és a konfliktusoknak egy párkapcsolatban? Hogyan lehet és meddig érdemes feloldani ezeket? Honnan lehet észrevenni, hogy a vonzódás már nem kölcsönös? El lehet-e kerülni a lelki sérüléseket egy szakítás során?</w:t>
            </w:r>
          </w:p>
          <w:p>
            <w:pPr>
              <w:pStyle w:val="TableParagraph"/>
              <w:ind w:left="0"/>
              <w:rPr>
                <w:sz w:val="24"/>
              </w:rPr>
            </w:pPr>
          </w:p>
          <w:p>
            <w:pPr>
              <w:pStyle w:val="TableParagraph"/>
              <w:rPr>
                <w:i/>
                <w:sz w:val="24"/>
              </w:rPr>
            </w:pPr>
            <w:r>
              <w:rPr>
                <w:i/>
                <w:sz w:val="24"/>
              </w:rPr>
              <w:t>Házasság, család és otthonteremtés</w:t>
            </w:r>
          </w:p>
          <w:p>
            <w:pPr>
              <w:pStyle w:val="TableParagraph"/>
              <w:spacing w:line="275" w:lineRule="exact"/>
              <w:rPr>
                <w:sz w:val="24"/>
              </w:rPr>
            </w:pPr>
            <w:r>
              <w:rPr>
                <w:sz w:val="24"/>
              </w:rPr>
              <w:t>Milyennek képzelem azt az embert, aki majd felnőttként a társam</w:t>
            </w:r>
          </w:p>
          <w:p>
            <w:pPr>
              <w:pStyle w:val="TableParagraph"/>
              <w:ind w:right="335"/>
              <w:rPr>
                <w:sz w:val="24"/>
              </w:rPr>
            </w:pPr>
            <w:r>
              <w:rPr>
                <w:sz w:val="24"/>
              </w:rPr>
              <w:t>lesz az életben? Milyen családot és milyen otthont szeretnék? Fontos-e a házasságkötés ahhoz, hogy két egymást szerető ember együtt éljen? Milyen a jó házasság? Mit lehet tenni a fenntartása érdekében? Mivel és hogyan lehet elrontani? Le lehet-e élni egy életet egyetlen ember mellett? Lehet-e, érdemes-e erre törekedni? Miért dönt úgy két ember, hogy családot alapít? Fontos-e, hogy amikor egy gyerek világra jön, a szülei házastársak legyenek?</w:t>
            </w:r>
          </w:p>
          <w:p>
            <w:pPr>
              <w:pStyle w:val="TableParagraph"/>
              <w:ind w:left="0"/>
              <w:rPr>
                <w:sz w:val="24"/>
              </w:rPr>
            </w:pPr>
          </w:p>
          <w:p>
            <w:pPr>
              <w:pStyle w:val="TableParagraph"/>
              <w:rPr>
                <w:i/>
                <w:sz w:val="24"/>
              </w:rPr>
            </w:pPr>
            <w:r>
              <w:rPr>
                <w:i/>
                <w:sz w:val="24"/>
              </w:rPr>
              <w:t>Visszaélés a nemiséggel</w:t>
            </w:r>
          </w:p>
          <w:p>
            <w:pPr>
              <w:pStyle w:val="TableParagraph"/>
              <w:spacing w:line="270" w:lineRule="atLeast"/>
              <w:rPr>
                <w:sz w:val="24"/>
              </w:rPr>
            </w:pPr>
            <w:r>
              <w:rPr>
                <w:sz w:val="24"/>
              </w:rPr>
              <w:t>Mit jelent a prostitúció, a pedofília, a pornográfia és a szexuális bántalmazás kifejezés? Hogyan lehet elkerülni, hogy ilyesminek az áldozataivá váljunk? Hol lehet segítséget kérni ilyen jellegű fenyegetettség esetén? Mi a teendő, ha egy társunkat ilyen veszély fenyegeti?</w:t>
            </w:r>
          </w:p>
        </w:tc>
        <w:tc>
          <w:tcPr>
            <w:tcW w:w="2490" w:type="dxa"/>
          </w:tcPr>
          <w:p>
            <w:pPr>
              <w:pStyle w:val="TableParagraph"/>
              <w:spacing w:line="268" w:lineRule="exact"/>
              <w:ind w:left="68"/>
              <w:rPr>
                <w:sz w:val="24"/>
              </w:rPr>
            </w:pPr>
            <w:r>
              <w:rPr>
                <w:sz w:val="24"/>
              </w:rPr>
              <w:t>a szülés/születés főbb</w:t>
            </w:r>
          </w:p>
          <w:p>
            <w:pPr>
              <w:pStyle w:val="TableParagraph"/>
              <w:ind w:left="68"/>
              <w:rPr>
                <w:sz w:val="24"/>
              </w:rPr>
            </w:pPr>
            <w:r>
              <w:rPr>
                <w:sz w:val="24"/>
              </w:rPr>
              <w:t>mozzanatai.</w:t>
            </w:r>
          </w:p>
        </w:tc>
      </w:tr>
      <w:tr>
        <w:trPr>
          <w:trHeight w:val="949" w:hRule="atLeast"/>
        </w:trPr>
        <w:tc>
          <w:tcPr>
            <w:tcW w:w="1817" w:type="dxa"/>
          </w:tcPr>
          <w:p>
            <w:pPr>
              <w:pStyle w:val="TableParagraph"/>
              <w:spacing w:before="193"/>
              <w:ind w:left="426" w:right="74" w:hanging="327"/>
              <w:rPr>
                <w:b/>
                <w:sz w:val="24"/>
              </w:rPr>
            </w:pPr>
            <w:r>
              <w:rPr>
                <w:b/>
                <w:sz w:val="24"/>
              </w:rPr>
              <w:t>Kulcsfogalmak/ fogalmak</w:t>
            </w:r>
          </w:p>
        </w:tc>
        <w:tc>
          <w:tcPr>
            <w:tcW w:w="7417" w:type="dxa"/>
            <w:gridSpan w:val="2"/>
          </w:tcPr>
          <w:p>
            <w:pPr>
              <w:pStyle w:val="TableParagraph"/>
              <w:spacing w:line="270" w:lineRule="atLeast" w:before="111"/>
              <w:ind w:right="600"/>
              <w:rPr>
                <w:sz w:val="24"/>
              </w:rPr>
            </w:pPr>
            <w:r>
              <w:rPr>
                <w:sz w:val="24"/>
              </w:rPr>
              <w:t>Nemi érés, vonzás, taszítás, szerelem, nemi vágy, szexuális kapcsolat, házasság, család, gyerekvállalás, terhesség, prostitúció, pornográfia, szexuális bántalmazás, áldozat.</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592"/>
        <w:gridCol w:w="1337"/>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sz w:val="22"/>
              </w:rPr>
            </w:pPr>
          </w:p>
          <w:p>
            <w:pPr>
              <w:pStyle w:val="TableParagraph"/>
              <w:ind w:left="1965" w:right="1956"/>
              <w:jc w:val="center"/>
              <w:rPr>
                <w:b/>
                <w:sz w:val="24"/>
              </w:rPr>
            </w:pPr>
            <w:r>
              <w:rPr>
                <w:b/>
                <w:sz w:val="24"/>
              </w:rPr>
              <w:t>Egyén és közösség</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ind w:right="164"/>
              <w:rPr>
                <w:sz w:val="24"/>
              </w:rPr>
            </w:pPr>
            <w:r>
              <w:rPr>
                <w:sz w:val="24"/>
              </w:rPr>
              <w:t>Formális és informális, iskolai és iskolán kívüli közösségekben szerzett személyes tapasztalatok.</w:t>
            </w:r>
          </w:p>
        </w:tc>
      </w:tr>
      <w:tr>
        <w:trPr>
          <w:trHeight w:val="827" w:hRule="atLeast"/>
        </w:trPr>
        <w:tc>
          <w:tcPr>
            <w:tcW w:w="2110" w:type="dxa"/>
          </w:tcPr>
          <w:p>
            <w:pPr>
              <w:pStyle w:val="TableParagraph"/>
              <w:spacing w:line="276" w:lineRule="exact"/>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Az önismeret fejlesztése, valamint az autonóm gondolkodás és</w:t>
            </w:r>
          </w:p>
          <w:p>
            <w:pPr>
              <w:pStyle w:val="TableParagraph"/>
              <w:rPr>
                <w:sz w:val="24"/>
              </w:rPr>
            </w:pPr>
            <w:r>
              <w:rPr>
                <w:sz w:val="24"/>
              </w:rPr>
              <w:t>cselekvés iránti igény felkeltése, megerősítése.</w:t>
            </w:r>
          </w:p>
        </w:tc>
      </w:tr>
      <w:tr>
        <w:trPr>
          <w:trHeight w:val="395" w:hRule="atLeast"/>
        </w:trPr>
        <w:tc>
          <w:tcPr>
            <w:tcW w:w="6702" w:type="dxa"/>
            <w:gridSpan w:val="2"/>
          </w:tcPr>
          <w:p>
            <w:pPr>
              <w:pStyle w:val="TableParagraph"/>
              <w:spacing w:line="259" w:lineRule="exact" w:before="116"/>
              <w:ind w:left="1511"/>
              <w:rPr>
                <w:b/>
                <w:sz w:val="24"/>
              </w:rPr>
            </w:pPr>
            <w:r>
              <w:rPr>
                <w:b/>
                <w:sz w:val="24"/>
              </w:rPr>
              <w:t>Ismeretek/fejlesztési követelmények</w:t>
            </w:r>
          </w:p>
        </w:tc>
        <w:tc>
          <w:tcPr>
            <w:tcW w:w="2530" w:type="dxa"/>
            <w:gridSpan w:val="2"/>
          </w:tcPr>
          <w:p>
            <w:pPr>
              <w:pStyle w:val="TableParagraph"/>
              <w:spacing w:line="259" w:lineRule="exact" w:before="116"/>
              <w:ind w:left="194"/>
              <w:rPr>
                <w:b/>
                <w:sz w:val="24"/>
              </w:rPr>
            </w:pPr>
            <w:r>
              <w:rPr>
                <w:b/>
                <w:sz w:val="24"/>
              </w:rPr>
              <w:t>Kapcsolódási pontok</w:t>
            </w:r>
          </w:p>
        </w:tc>
      </w:tr>
      <w:tr>
        <w:trPr>
          <w:trHeight w:val="3432" w:hRule="atLeast"/>
        </w:trPr>
        <w:tc>
          <w:tcPr>
            <w:tcW w:w="6702" w:type="dxa"/>
            <w:gridSpan w:val="2"/>
          </w:tcPr>
          <w:p>
            <w:pPr>
              <w:pStyle w:val="TableParagraph"/>
              <w:spacing w:before="111"/>
              <w:rPr>
                <w:i/>
                <w:sz w:val="24"/>
              </w:rPr>
            </w:pPr>
            <w:r>
              <w:rPr>
                <w:i/>
                <w:sz w:val="24"/>
              </w:rPr>
              <w:t>Közösségeim</w:t>
            </w:r>
          </w:p>
          <w:p>
            <w:pPr>
              <w:pStyle w:val="TableParagraph"/>
              <w:spacing w:before="1"/>
              <w:ind w:right="145"/>
              <w:rPr>
                <w:sz w:val="24"/>
              </w:rPr>
            </w:pPr>
            <w:r>
              <w:rPr>
                <w:sz w:val="24"/>
              </w:rPr>
              <w:t>Milyen csoportokhoz tartozom és miért? Mi változott ezen a téren az utóbbi időben? Milyen okai vannak a változásnak? Melyik csoporthoz mennyire kötődöm? Melyikben mennyire érzem szabadnak magam?</w:t>
            </w:r>
          </w:p>
          <w:p>
            <w:pPr>
              <w:pStyle w:val="TableParagraph"/>
              <w:ind w:left="0"/>
              <w:rPr>
                <w:sz w:val="24"/>
              </w:rPr>
            </w:pPr>
          </w:p>
          <w:p>
            <w:pPr>
              <w:pStyle w:val="TableParagraph"/>
              <w:rPr>
                <w:i/>
                <w:sz w:val="24"/>
              </w:rPr>
            </w:pPr>
            <w:r>
              <w:rPr>
                <w:i/>
                <w:sz w:val="24"/>
              </w:rPr>
              <w:t>Erőt adó közösség</w:t>
            </w:r>
          </w:p>
          <w:p>
            <w:pPr>
              <w:pStyle w:val="TableParagraph"/>
              <w:spacing w:line="270" w:lineRule="atLeast"/>
              <w:ind w:right="145"/>
              <w:rPr>
                <w:sz w:val="24"/>
              </w:rPr>
            </w:pPr>
            <w:r>
              <w:rPr>
                <w:sz w:val="24"/>
              </w:rPr>
              <w:t>Miért van szükségünk arra, hogy együtt legyünk másokkal? Miben különbözik a közösséghez tartozás a páros kapcsolattól, és miben hasonlít rá? Milyen szerepet töltök be a közösségeim életében? Mit kapok tőlük, és mit adok nekik? Mitől érzem magam jól vagy rosszul egy csoportban? Mit tehetek azért, hogy a csoportban,</w:t>
            </w:r>
          </w:p>
        </w:tc>
        <w:tc>
          <w:tcPr>
            <w:tcW w:w="2530" w:type="dxa"/>
            <w:gridSpan w:val="2"/>
          </w:tcPr>
          <w:p>
            <w:pPr>
              <w:pStyle w:val="TableParagraph"/>
              <w:spacing w:before="111"/>
              <w:ind w:right="85"/>
              <w:rPr>
                <w:sz w:val="24"/>
              </w:rPr>
            </w:pPr>
            <w:r>
              <w:rPr>
                <w:i/>
                <w:sz w:val="24"/>
              </w:rPr>
              <w:t>Biológia - egészségtan: </w:t>
            </w:r>
            <w:r>
              <w:rPr>
                <w:sz w:val="24"/>
              </w:rPr>
              <w:t>Leány és női, fiú és férfi szerepek a családban, a társadalomban;</w:t>
            </w:r>
          </w:p>
          <w:p>
            <w:pPr>
              <w:pStyle w:val="TableParagraph"/>
              <w:spacing w:line="270" w:lineRule="atLeast" w:before="1"/>
              <w:ind w:right="258"/>
              <w:rPr>
                <w:sz w:val="24"/>
              </w:rPr>
            </w:pPr>
            <w:r>
              <w:rPr>
                <w:sz w:val="24"/>
              </w:rPr>
              <w:t>mások megismerése, megítélése és a kommunikáció; családi és iskolai agresszió, </w:t>
            </w:r>
            <w:r>
              <w:rPr>
                <w:spacing w:val="-3"/>
                <w:sz w:val="24"/>
              </w:rPr>
              <w:t>önzetlenség, </w:t>
            </w:r>
            <w:r>
              <w:rPr>
                <w:sz w:val="24"/>
              </w:rPr>
              <w:t>alkalmazkodás, áldozatvállalás, konfliktuskezelés,</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886"/>
        <w:gridCol w:w="2530"/>
      </w:tblGrid>
      <w:tr>
        <w:trPr>
          <w:trHeight w:val="2346" w:hRule="atLeast"/>
        </w:trPr>
        <w:tc>
          <w:tcPr>
            <w:tcW w:w="6703" w:type="dxa"/>
            <w:gridSpan w:val="2"/>
            <w:tcBorders>
              <w:bottom w:val="nil"/>
            </w:tcBorders>
          </w:tcPr>
          <w:p>
            <w:pPr>
              <w:pStyle w:val="TableParagraph"/>
              <w:spacing w:line="268" w:lineRule="exact"/>
              <w:rPr>
                <w:sz w:val="24"/>
              </w:rPr>
            </w:pPr>
            <w:r>
              <w:rPr>
                <w:sz w:val="24"/>
              </w:rPr>
              <w:t>amelyhez tartozom, mindenki jól érezze magát?</w:t>
            </w:r>
          </w:p>
          <w:p>
            <w:pPr>
              <w:pStyle w:val="TableParagraph"/>
              <w:ind w:left="0"/>
              <w:rPr>
                <w:sz w:val="24"/>
              </w:rPr>
            </w:pPr>
          </w:p>
          <w:p>
            <w:pPr>
              <w:pStyle w:val="TableParagraph"/>
              <w:rPr>
                <w:i/>
                <w:sz w:val="24"/>
              </w:rPr>
            </w:pPr>
            <w:r>
              <w:rPr>
                <w:i/>
                <w:sz w:val="24"/>
              </w:rPr>
              <w:t>Korlátozó közösség</w:t>
            </w:r>
          </w:p>
          <w:p>
            <w:pPr>
              <w:pStyle w:val="TableParagraph"/>
              <w:ind w:right="76"/>
              <w:rPr>
                <w:sz w:val="24"/>
              </w:rPr>
            </w:pPr>
            <w:r>
              <w:rPr>
                <w:sz w:val="24"/>
              </w:rPr>
              <w:t>Milyen érzés, ha valamilyen kérdésben mást gondolok, mint a csoport többi tagja? Lehet-e egy csoporton belül másképp viselkedni, mint ahogy a többség teszi? Milyen következményekkel járhat ez? Meg tudja-e változtatni egy ember egy csoport nézeteit vagy viselkedését?</w:t>
            </w:r>
          </w:p>
        </w:tc>
        <w:tc>
          <w:tcPr>
            <w:tcW w:w="2530" w:type="dxa"/>
            <w:tcBorders>
              <w:bottom w:val="nil"/>
            </w:tcBorders>
          </w:tcPr>
          <w:p>
            <w:pPr>
              <w:pStyle w:val="TableParagraph"/>
              <w:ind w:left="68" w:right="639"/>
              <w:rPr>
                <w:sz w:val="24"/>
              </w:rPr>
            </w:pPr>
            <w:r>
              <w:rPr>
                <w:sz w:val="24"/>
              </w:rPr>
              <w:t>probléma feloldás; a kamasz helye a</w:t>
            </w:r>
          </w:p>
          <w:p>
            <w:pPr>
              <w:pStyle w:val="TableParagraph"/>
              <w:ind w:left="68"/>
              <w:rPr>
                <w:sz w:val="24"/>
              </w:rPr>
            </w:pPr>
            <w:r>
              <w:rPr>
                <w:sz w:val="24"/>
              </w:rPr>
              <w:t>harmonikus családban;</w:t>
            </w:r>
          </w:p>
          <w:p>
            <w:pPr>
              <w:pStyle w:val="TableParagraph"/>
              <w:ind w:left="68"/>
              <w:rPr>
                <w:sz w:val="24"/>
              </w:rPr>
            </w:pPr>
            <w:r>
              <w:rPr>
                <w:sz w:val="24"/>
              </w:rPr>
              <w:t>a viselkedési normák és szabályok szerepe.</w:t>
            </w:r>
          </w:p>
        </w:tc>
      </w:tr>
      <w:tr>
        <w:trPr>
          <w:trHeight w:val="3450" w:hRule="atLeast"/>
        </w:trPr>
        <w:tc>
          <w:tcPr>
            <w:tcW w:w="6703" w:type="dxa"/>
            <w:gridSpan w:val="2"/>
            <w:tcBorders>
              <w:top w:val="nil"/>
            </w:tcBorders>
          </w:tcPr>
          <w:p>
            <w:pPr>
              <w:pStyle w:val="TableParagraph"/>
              <w:spacing w:before="127"/>
              <w:rPr>
                <w:i/>
                <w:sz w:val="24"/>
              </w:rPr>
            </w:pPr>
            <w:r>
              <w:rPr>
                <w:i/>
                <w:sz w:val="24"/>
              </w:rPr>
              <w:t>Szabadság és korlátozottság</w:t>
            </w:r>
          </w:p>
          <w:p>
            <w:pPr>
              <w:pStyle w:val="TableParagraph"/>
              <w:ind w:right="76"/>
              <w:rPr>
                <w:sz w:val="24"/>
              </w:rPr>
            </w:pPr>
            <w:r>
              <w:rPr>
                <w:sz w:val="24"/>
              </w:rPr>
              <w:t>Mennyire vagyok szabad és önálló a tetteimben és választásaimban? Mi az, amihez alkalmazkodnom kell egy közösségben, és mi az, amiről valóban szabadon dönthetek? Kitől kaphatok segítséget, ha döntenem kell? Kiknek és milyen szabályoknak kell mindenképp engedelmeskednem? Milyen</w:t>
            </w:r>
            <w:r>
              <w:rPr>
                <w:spacing w:val="-19"/>
                <w:sz w:val="24"/>
              </w:rPr>
              <w:t> </w:t>
            </w:r>
            <w:r>
              <w:rPr>
                <w:sz w:val="24"/>
              </w:rPr>
              <w:t>előnyei és milyen veszélyei lehetnek az engedelmességnek? Van-e olyan helyzet, amikor nem szabad</w:t>
            </w:r>
            <w:r>
              <w:rPr>
                <w:spacing w:val="-2"/>
                <w:sz w:val="24"/>
              </w:rPr>
              <w:t> </w:t>
            </w:r>
            <w:r>
              <w:rPr>
                <w:sz w:val="24"/>
              </w:rPr>
              <w:t>engedelmeskednem?</w:t>
            </w:r>
          </w:p>
          <w:p>
            <w:pPr>
              <w:pStyle w:val="TableParagraph"/>
              <w:spacing w:before="1"/>
              <w:ind w:right="512"/>
              <w:rPr>
                <w:sz w:val="24"/>
              </w:rPr>
            </w:pPr>
            <w:r>
              <w:rPr>
                <w:sz w:val="24"/>
              </w:rPr>
              <w:t>Hogyan segíthet a lelkiismeret a jó és a rossz, a bűn és az erény közötti választásban? Milyen helyzetekben mondhat mást a lelkiismeretem, mint a szabályok vagy a közösségem tagjai?</w:t>
            </w:r>
          </w:p>
          <w:p>
            <w:pPr>
              <w:pStyle w:val="TableParagraph"/>
              <w:spacing w:line="266" w:lineRule="exact"/>
              <w:rPr>
                <w:sz w:val="24"/>
              </w:rPr>
            </w:pPr>
            <w:r>
              <w:rPr>
                <w:sz w:val="24"/>
              </w:rPr>
              <w:t>Figyelmeztet-e a lelkiismeretem saját tévhiteimre és előítéleteimre?</w:t>
            </w:r>
          </w:p>
        </w:tc>
        <w:tc>
          <w:tcPr>
            <w:tcW w:w="2530" w:type="dxa"/>
            <w:tcBorders>
              <w:top w:val="nil"/>
            </w:tcBorders>
          </w:tcPr>
          <w:p>
            <w:pPr>
              <w:pStyle w:val="TableParagraph"/>
              <w:ind w:left="0"/>
              <w:rPr>
                <w:sz w:val="22"/>
              </w:rPr>
            </w:pPr>
          </w:p>
        </w:tc>
      </w:tr>
      <w:tr>
        <w:trPr>
          <w:trHeight w:val="673" w:hRule="atLeast"/>
        </w:trPr>
        <w:tc>
          <w:tcPr>
            <w:tcW w:w="1817" w:type="dxa"/>
          </w:tcPr>
          <w:p>
            <w:pPr>
              <w:pStyle w:val="TableParagraph"/>
              <w:spacing w:before="56"/>
              <w:ind w:left="426" w:right="74" w:hanging="327"/>
              <w:rPr>
                <w:b/>
                <w:sz w:val="24"/>
              </w:rPr>
            </w:pPr>
            <w:r>
              <w:rPr>
                <w:b/>
                <w:sz w:val="24"/>
              </w:rPr>
              <w:t>Kulcsfogalmak/ fogalmak</w:t>
            </w:r>
          </w:p>
        </w:tc>
        <w:tc>
          <w:tcPr>
            <w:tcW w:w="7416" w:type="dxa"/>
            <w:gridSpan w:val="2"/>
          </w:tcPr>
          <w:p>
            <w:pPr>
              <w:pStyle w:val="TableParagraph"/>
              <w:spacing w:before="111"/>
              <w:rPr>
                <w:sz w:val="24"/>
              </w:rPr>
            </w:pPr>
            <w:r>
              <w:rPr>
                <w:sz w:val="24"/>
              </w:rPr>
              <w:t>Csoport, közösség, önállóság, korlátozás, alkalmazkodás, engedelmesség,</w:t>
            </w:r>
          </w:p>
          <w:p>
            <w:pPr>
              <w:pStyle w:val="TableParagraph"/>
              <w:spacing w:line="266" w:lineRule="exact"/>
              <w:rPr>
                <w:sz w:val="24"/>
              </w:rPr>
            </w:pPr>
            <w:r>
              <w:rPr>
                <w:sz w:val="24"/>
              </w:rPr>
              <w:t>szabály, lelkiismeret, választás, bűn, erény, előítélet, tévhit.</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3"/>
        </w:rPr>
      </w:pPr>
    </w:p>
    <w:p>
      <w:pPr>
        <w:pStyle w:val="Heading2"/>
        <w:numPr>
          <w:ilvl w:val="0"/>
          <w:numId w:val="1"/>
        </w:numPr>
        <w:tabs>
          <w:tab w:pos="4406" w:val="left" w:leader="none"/>
        </w:tabs>
        <w:spacing w:line="240" w:lineRule="auto" w:before="98" w:after="0"/>
        <w:ind w:left="4405" w:right="0" w:hanging="241"/>
        <w:jc w:val="left"/>
      </w:pPr>
      <w:bookmarkStart w:name="8. évfolyam" w:id="6"/>
      <w:bookmarkEnd w:id="6"/>
      <w:r>
        <w:rPr>
          <w:b w:val="0"/>
        </w:rPr>
      </w:r>
      <w:bookmarkStart w:name="8. évfolyam" w:id="7"/>
      <w:bookmarkEnd w:id="7"/>
      <w:r>
        <w:rPr/>
        <w:t>é</w:t>
      </w:r>
      <w:r>
        <w:rPr/>
        <w:t>vfolyam</w:t>
      </w:r>
    </w:p>
    <w:p>
      <w:pPr>
        <w:pStyle w:val="BodyText"/>
        <w:spacing w:before="3"/>
        <w:rPr>
          <w:b/>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9"/>
        <w:gridCol w:w="1382"/>
        <w:gridCol w:w="882"/>
      </w:tblGrid>
      <w:tr>
        <w:trPr>
          <w:trHeight w:val="1521" w:hRule="atLeast"/>
        </w:trPr>
        <w:tc>
          <w:tcPr>
            <w:tcW w:w="3089" w:type="dxa"/>
          </w:tcPr>
          <w:p>
            <w:pPr>
              <w:pStyle w:val="TableParagraph"/>
              <w:ind w:left="0"/>
              <w:rPr>
                <w:b/>
                <w:sz w:val="20"/>
              </w:rPr>
            </w:pPr>
          </w:p>
          <w:p>
            <w:pPr>
              <w:pStyle w:val="TableParagraph"/>
              <w:spacing w:before="4"/>
              <w:ind w:left="0"/>
              <w:rPr>
                <w:b/>
                <w:sz w:val="25"/>
              </w:rPr>
            </w:pPr>
          </w:p>
          <w:p>
            <w:pPr>
              <w:pStyle w:val="TableParagraph"/>
              <w:ind w:left="107"/>
              <w:rPr>
                <w:rFonts w:ascii="Calibri" w:hAnsi="Calibri"/>
                <w:b/>
                <w:sz w:val="20"/>
              </w:rPr>
            </w:pPr>
            <w:r>
              <w:rPr>
                <w:rFonts w:ascii="Calibri" w:hAnsi="Calibri"/>
                <w:b/>
                <w:sz w:val="20"/>
              </w:rPr>
              <w:t>Tematikai egység/Fejlesztési cél</w:t>
            </w:r>
          </w:p>
        </w:tc>
        <w:tc>
          <w:tcPr>
            <w:tcW w:w="1382" w:type="dxa"/>
          </w:tcPr>
          <w:p>
            <w:pPr>
              <w:pStyle w:val="TableParagraph"/>
              <w:spacing w:line="278" w:lineRule="auto"/>
              <w:ind w:left="110" w:right="320"/>
              <w:rPr>
                <w:rFonts w:ascii="Calibri" w:hAnsi="Calibri"/>
                <w:b/>
                <w:sz w:val="20"/>
              </w:rPr>
            </w:pPr>
            <w:r>
              <w:rPr>
                <w:rFonts w:ascii="Calibri" w:hAnsi="Calibri"/>
                <w:b/>
                <w:sz w:val="20"/>
              </w:rPr>
              <w:t>Javasolt óraszám az</w:t>
            </w:r>
          </w:p>
          <w:p>
            <w:pPr>
              <w:pStyle w:val="TableParagraph"/>
              <w:spacing w:before="9"/>
              <w:ind w:left="0"/>
              <w:rPr>
                <w:b/>
                <w:sz w:val="16"/>
              </w:rPr>
            </w:pPr>
          </w:p>
          <w:p>
            <w:pPr>
              <w:pStyle w:val="TableParagraph"/>
              <w:ind w:left="110"/>
              <w:rPr>
                <w:rFonts w:ascii="Calibri"/>
                <w:b/>
                <w:sz w:val="20"/>
              </w:rPr>
            </w:pPr>
            <w:r>
              <w:rPr>
                <w:rFonts w:ascii="Calibri"/>
                <w:b/>
                <w:sz w:val="20"/>
              </w:rPr>
              <w:t>8.</w:t>
            </w:r>
          </w:p>
          <w:p>
            <w:pPr>
              <w:pStyle w:val="TableParagraph"/>
              <w:spacing w:before="39"/>
              <w:ind w:left="110"/>
              <w:rPr>
                <w:rFonts w:ascii="Calibri" w:hAnsi="Calibri"/>
                <w:b/>
                <w:sz w:val="20"/>
              </w:rPr>
            </w:pPr>
            <w:r>
              <w:rPr>
                <w:rFonts w:ascii="Calibri" w:hAnsi="Calibri"/>
                <w:b/>
                <w:sz w:val="20"/>
              </w:rPr>
              <w:t>évfolyamon</w:t>
            </w:r>
          </w:p>
        </w:tc>
        <w:tc>
          <w:tcPr>
            <w:tcW w:w="882" w:type="dxa"/>
          </w:tcPr>
          <w:p>
            <w:pPr>
              <w:pStyle w:val="TableParagraph"/>
              <w:spacing w:before="1"/>
              <w:ind w:left="108"/>
              <w:rPr>
                <w:rFonts w:ascii="Calibri"/>
                <w:b/>
                <w:sz w:val="20"/>
              </w:rPr>
            </w:pPr>
            <w:r>
              <w:rPr>
                <w:rFonts w:ascii="Calibri"/>
                <w:b/>
                <w:sz w:val="20"/>
              </w:rPr>
              <w:t>10%</w:t>
            </w:r>
          </w:p>
        </w:tc>
      </w:tr>
      <w:tr>
        <w:trPr>
          <w:trHeight w:val="525" w:hRule="atLeast"/>
        </w:trPr>
        <w:tc>
          <w:tcPr>
            <w:tcW w:w="3089" w:type="dxa"/>
          </w:tcPr>
          <w:p>
            <w:pPr>
              <w:pStyle w:val="TableParagraph"/>
              <w:spacing w:before="1"/>
              <w:ind w:left="107"/>
              <w:rPr>
                <w:sz w:val="24"/>
              </w:rPr>
            </w:pPr>
            <w:r>
              <w:rPr>
                <w:rFonts w:ascii="Calibri" w:hAnsi="Calibri"/>
                <w:b/>
                <w:sz w:val="22"/>
              </w:rPr>
              <w:t>1. </w:t>
            </w:r>
            <w:r>
              <w:rPr>
                <w:sz w:val="24"/>
              </w:rPr>
              <w:t>Helyem a világban</w:t>
            </w:r>
          </w:p>
        </w:tc>
        <w:tc>
          <w:tcPr>
            <w:tcW w:w="1382" w:type="dxa"/>
          </w:tcPr>
          <w:p>
            <w:pPr>
              <w:pStyle w:val="TableParagraph"/>
              <w:spacing w:before="8"/>
              <w:ind w:left="110"/>
              <w:rPr>
                <w:rFonts w:ascii="Calibri"/>
                <w:sz w:val="22"/>
              </w:rPr>
            </w:pPr>
            <w:r>
              <w:rPr>
                <w:rFonts w:ascii="Calibri"/>
                <w:sz w:val="22"/>
              </w:rPr>
              <w:t>11</w:t>
            </w:r>
          </w:p>
        </w:tc>
        <w:tc>
          <w:tcPr>
            <w:tcW w:w="882" w:type="dxa"/>
          </w:tcPr>
          <w:p>
            <w:pPr>
              <w:pStyle w:val="TableParagraph"/>
              <w:spacing w:before="1"/>
              <w:ind w:left="108"/>
              <w:rPr>
                <w:rFonts w:ascii="Calibri"/>
                <w:sz w:val="22"/>
              </w:rPr>
            </w:pPr>
            <w:r>
              <w:rPr>
                <w:rFonts w:ascii="Calibri"/>
                <w:w w:val="100"/>
                <w:sz w:val="22"/>
              </w:rPr>
              <w:t>1</w:t>
            </w:r>
          </w:p>
        </w:tc>
      </w:tr>
      <w:tr>
        <w:trPr>
          <w:trHeight w:val="525" w:hRule="atLeast"/>
        </w:trPr>
        <w:tc>
          <w:tcPr>
            <w:tcW w:w="3089" w:type="dxa"/>
          </w:tcPr>
          <w:p>
            <w:pPr>
              <w:pStyle w:val="TableParagraph"/>
              <w:spacing w:line="282" w:lineRule="exact"/>
              <w:ind w:left="107"/>
              <w:rPr>
                <w:sz w:val="24"/>
              </w:rPr>
            </w:pPr>
            <w:r>
              <w:rPr>
                <w:rFonts w:ascii="Calibri" w:hAnsi="Calibri"/>
                <w:b/>
                <w:sz w:val="22"/>
              </w:rPr>
              <w:t>2. </w:t>
            </w:r>
            <w:r>
              <w:rPr>
                <w:sz w:val="24"/>
              </w:rPr>
              <w:t>Mi dolgunk a világban?</w:t>
            </w:r>
          </w:p>
        </w:tc>
        <w:tc>
          <w:tcPr>
            <w:tcW w:w="1382" w:type="dxa"/>
          </w:tcPr>
          <w:p>
            <w:pPr>
              <w:pStyle w:val="TableParagraph"/>
              <w:spacing w:before="8"/>
              <w:ind w:left="110"/>
              <w:rPr>
                <w:rFonts w:ascii="Calibri"/>
                <w:sz w:val="22"/>
              </w:rPr>
            </w:pPr>
            <w:r>
              <w:rPr>
                <w:rFonts w:ascii="Calibri"/>
                <w:sz w:val="22"/>
              </w:rPr>
              <w:t>11</w:t>
            </w:r>
          </w:p>
        </w:tc>
        <w:tc>
          <w:tcPr>
            <w:tcW w:w="882" w:type="dxa"/>
          </w:tcPr>
          <w:p>
            <w:pPr>
              <w:pStyle w:val="TableParagraph"/>
              <w:spacing w:line="268" w:lineRule="exact"/>
              <w:ind w:left="108"/>
              <w:rPr>
                <w:rFonts w:ascii="Calibri"/>
                <w:sz w:val="22"/>
              </w:rPr>
            </w:pPr>
            <w:r>
              <w:rPr>
                <w:rFonts w:ascii="Calibri"/>
                <w:w w:val="100"/>
                <w:sz w:val="22"/>
              </w:rPr>
              <w:t>1</w:t>
            </w:r>
          </w:p>
        </w:tc>
      </w:tr>
      <w:tr>
        <w:trPr>
          <w:trHeight w:val="525" w:hRule="atLeast"/>
        </w:trPr>
        <w:tc>
          <w:tcPr>
            <w:tcW w:w="3089" w:type="dxa"/>
          </w:tcPr>
          <w:p>
            <w:pPr>
              <w:pStyle w:val="TableParagraph"/>
              <w:spacing w:line="282" w:lineRule="exact"/>
              <w:ind w:left="107"/>
              <w:rPr>
                <w:sz w:val="24"/>
              </w:rPr>
            </w:pPr>
            <w:r>
              <w:rPr>
                <w:rFonts w:ascii="Calibri" w:hAnsi="Calibri"/>
                <w:b/>
                <w:sz w:val="22"/>
              </w:rPr>
              <w:t>3. </w:t>
            </w:r>
            <w:r>
              <w:rPr>
                <w:sz w:val="24"/>
              </w:rPr>
              <w:t>Hit, világkép, világnézet</w:t>
            </w:r>
          </w:p>
        </w:tc>
        <w:tc>
          <w:tcPr>
            <w:tcW w:w="1382" w:type="dxa"/>
          </w:tcPr>
          <w:p>
            <w:pPr>
              <w:pStyle w:val="TableParagraph"/>
              <w:spacing w:before="6"/>
              <w:ind w:left="110"/>
              <w:rPr>
                <w:rFonts w:ascii="Calibri"/>
                <w:sz w:val="22"/>
              </w:rPr>
            </w:pPr>
            <w:r>
              <w:rPr>
                <w:rFonts w:ascii="Calibri"/>
                <w:sz w:val="22"/>
              </w:rPr>
              <w:t>10</w:t>
            </w:r>
          </w:p>
        </w:tc>
        <w:tc>
          <w:tcPr>
            <w:tcW w:w="882" w:type="dxa"/>
          </w:tcPr>
          <w:p>
            <w:pPr>
              <w:pStyle w:val="TableParagraph"/>
              <w:spacing w:line="268" w:lineRule="exact"/>
              <w:ind w:left="108"/>
              <w:rPr>
                <w:rFonts w:ascii="Calibri"/>
                <w:sz w:val="22"/>
              </w:rPr>
            </w:pPr>
            <w:r>
              <w:rPr>
                <w:rFonts w:ascii="Calibri"/>
                <w:w w:val="100"/>
                <w:sz w:val="22"/>
              </w:rPr>
              <w:t>2</w:t>
            </w:r>
          </w:p>
        </w:tc>
      </w:tr>
      <w:tr>
        <w:trPr>
          <w:trHeight w:val="508" w:hRule="atLeast"/>
        </w:trPr>
        <w:tc>
          <w:tcPr>
            <w:tcW w:w="3089" w:type="dxa"/>
          </w:tcPr>
          <w:p>
            <w:pPr>
              <w:pStyle w:val="TableParagraph"/>
              <w:ind w:left="0"/>
              <w:rPr>
                <w:sz w:val="22"/>
              </w:rPr>
            </w:pPr>
          </w:p>
        </w:tc>
        <w:tc>
          <w:tcPr>
            <w:tcW w:w="1382" w:type="dxa"/>
          </w:tcPr>
          <w:p>
            <w:pPr>
              <w:pStyle w:val="TableParagraph"/>
              <w:spacing w:line="268" w:lineRule="exact"/>
              <w:ind w:left="110"/>
              <w:rPr>
                <w:rFonts w:ascii="Calibri" w:hAnsi="Calibri"/>
                <w:b/>
                <w:sz w:val="22"/>
              </w:rPr>
            </w:pPr>
            <w:r>
              <w:rPr>
                <w:rFonts w:ascii="Calibri" w:hAnsi="Calibri"/>
                <w:b/>
                <w:sz w:val="22"/>
              </w:rPr>
              <w:t>32 óra</w:t>
            </w:r>
          </w:p>
        </w:tc>
        <w:tc>
          <w:tcPr>
            <w:tcW w:w="882" w:type="dxa"/>
          </w:tcPr>
          <w:p>
            <w:pPr>
              <w:pStyle w:val="TableParagraph"/>
              <w:spacing w:line="268" w:lineRule="exact"/>
              <w:ind w:left="108"/>
              <w:rPr>
                <w:rFonts w:ascii="Calibri"/>
                <w:b/>
                <w:sz w:val="22"/>
              </w:rPr>
            </w:pPr>
            <w:r>
              <w:rPr>
                <w:rFonts w:ascii="Calibri"/>
                <w:b/>
                <w:w w:val="100"/>
                <w:sz w:val="22"/>
              </w:rPr>
              <w:t>4</w:t>
            </w:r>
          </w:p>
        </w:tc>
      </w:tr>
      <w:tr>
        <w:trPr>
          <w:trHeight w:val="508" w:hRule="atLeast"/>
        </w:trPr>
        <w:tc>
          <w:tcPr>
            <w:tcW w:w="3089" w:type="dxa"/>
          </w:tcPr>
          <w:p>
            <w:pPr>
              <w:pStyle w:val="TableParagraph"/>
              <w:spacing w:line="268" w:lineRule="exact"/>
              <w:ind w:left="107"/>
              <w:rPr>
                <w:rFonts w:ascii="Calibri" w:hAnsi="Calibri"/>
                <w:sz w:val="22"/>
              </w:rPr>
            </w:pPr>
            <w:r>
              <w:rPr>
                <w:rFonts w:ascii="Calibri" w:hAnsi="Calibri"/>
                <w:sz w:val="22"/>
              </w:rPr>
              <w:t>összesen</w:t>
            </w:r>
          </w:p>
        </w:tc>
        <w:tc>
          <w:tcPr>
            <w:tcW w:w="2264" w:type="dxa"/>
            <w:gridSpan w:val="2"/>
          </w:tcPr>
          <w:p>
            <w:pPr>
              <w:pStyle w:val="TableParagraph"/>
              <w:spacing w:line="268" w:lineRule="exact"/>
              <w:ind w:left="110"/>
              <w:rPr>
                <w:rFonts w:ascii="Calibri" w:hAnsi="Calibri"/>
                <w:b/>
                <w:sz w:val="22"/>
              </w:rPr>
            </w:pPr>
            <w:r>
              <w:rPr>
                <w:rFonts w:ascii="Calibri" w:hAnsi="Calibri"/>
                <w:b/>
                <w:sz w:val="22"/>
              </w:rPr>
              <w:t>36 óra</w:t>
            </w:r>
          </w:p>
        </w:tc>
      </w:tr>
    </w:tbl>
    <w:p>
      <w:pPr>
        <w:spacing w:after="0" w:line="268" w:lineRule="exact"/>
        <w:rPr>
          <w:rFonts w:ascii="Calibri" w:hAnsi="Calibri"/>
          <w:sz w:val="22"/>
        </w:rPr>
        <w:sectPr>
          <w:pgSz w:w="11910" w:h="16840"/>
          <w:pgMar w:header="0" w:footer="692" w:top="1400" w:bottom="880" w:left="1200" w:right="1200"/>
        </w:sectPr>
      </w:pPr>
    </w:p>
    <w:p>
      <w:pPr>
        <w:pStyle w:val="BodyText"/>
        <w:rPr>
          <w:b/>
          <w:sz w:val="20"/>
        </w:rPr>
      </w:pPr>
    </w:p>
    <w:p>
      <w:pPr>
        <w:pStyle w:val="BodyText"/>
        <w:spacing w:before="2"/>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460"/>
        <w:gridCol w:w="1469"/>
        <w:gridCol w:w="1193"/>
      </w:tblGrid>
      <w:tr>
        <w:trPr>
          <w:trHeight w:val="673" w:hRule="atLeast"/>
        </w:trPr>
        <w:tc>
          <w:tcPr>
            <w:tcW w:w="2110" w:type="dxa"/>
          </w:tcPr>
          <w:p>
            <w:pPr>
              <w:pStyle w:val="TableParagraph"/>
              <w:spacing w:before="195"/>
              <w:ind w:left="162"/>
              <w:rPr>
                <w:b/>
                <w:sz w:val="24"/>
              </w:rPr>
            </w:pPr>
            <w:r>
              <w:rPr>
                <w:b/>
                <w:sz w:val="24"/>
              </w:rPr>
              <w:t>Tematikai egység</w:t>
            </w:r>
          </w:p>
        </w:tc>
        <w:tc>
          <w:tcPr>
            <w:tcW w:w="5929" w:type="dxa"/>
            <w:gridSpan w:val="2"/>
          </w:tcPr>
          <w:p>
            <w:pPr>
              <w:pStyle w:val="TableParagraph"/>
              <w:spacing w:before="2"/>
              <w:ind w:left="0"/>
              <w:rPr>
                <w:b/>
                <w:sz w:val="22"/>
              </w:rPr>
            </w:pPr>
          </w:p>
          <w:p>
            <w:pPr>
              <w:pStyle w:val="TableParagraph"/>
              <w:ind w:left="1965" w:right="1955"/>
              <w:jc w:val="center"/>
              <w:rPr>
                <w:b/>
                <w:sz w:val="24"/>
              </w:rPr>
            </w:pPr>
            <w:r>
              <w:rPr>
                <w:b/>
                <w:sz w:val="24"/>
              </w:rPr>
              <w:t>Helyem a világban</w:t>
            </w:r>
          </w:p>
        </w:tc>
        <w:tc>
          <w:tcPr>
            <w:tcW w:w="1193" w:type="dxa"/>
          </w:tcPr>
          <w:p>
            <w:pPr>
              <w:pStyle w:val="TableParagraph"/>
              <w:spacing w:line="270" w:lineRule="atLeast" w:before="119"/>
              <w:ind w:left="273" w:right="93" w:hanging="150"/>
              <w:rPr>
                <w:b/>
                <w:sz w:val="24"/>
              </w:rPr>
            </w:pPr>
            <w:r>
              <w:rPr>
                <w:b/>
                <w:sz w:val="24"/>
              </w:rPr>
              <w:t>Órakeret</w:t>
            </w:r>
            <w:r>
              <w:rPr>
                <w:b/>
                <w:w w:val="99"/>
                <w:sz w:val="24"/>
              </w:rPr>
              <w:t> </w:t>
            </w:r>
            <w:r>
              <w:rPr>
                <w:b/>
                <w:sz w:val="24"/>
              </w:rPr>
              <w:t>11 óra</w:t>
            </w:r>
          </w:p>
        </w:tc>
      </w:tr>
      <w:tr>
        <w:trPr>
          <w:trHeight w:val="671"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line="270" w:lineRule="atLeast" w:before="111"/>
              <w:rPr>
                <w:sz w:val="24"/>
              </w:rPr>
            </w:pPr>
            <w:r>
              <w:rPr>
                <w:sz w:val="24"/>
              </w:rPr>
              <w:t>Az Európáról, a globalizációról és a multikulturális társadalmakról szerzett történelmi és földrajzi ismeretelemek.</w:t>
            </w:r>
          </w:p>
        </w:tc>
      </w:tr>
      <w:tr>
        <w:trPr>
          <w:trHeight w:val="2052" w:hRule="atLeast"/>
        </w:trPr>
        <w:tc>
          <w:tcPr>
            <w:tcW w:w="2110" w:type="dxa"/>
          </w:tcPr>
          <w:p>
            <w:pPr>
              <w:pStyle w:val="TableParagraph"/>
              <w:ind w:left="0"/>
              <w:rPr>
                <w:b/>
                <w:sz w:val="26"/>
              </w:rPr>
            </w:pPr>
          </w:p>
          <w:p>
            <w:pPr>
              <w:pStyle w:val="TableParagraph"/>
              <w:spacing w:before="10"/>
              <w:ind w:left="0"/>
              <w:rPr>
                <w:b/>
                <w:sz w:val="26"/>
              </w:rPr>
            </w:pPr>
          </w:p>
          <w:p>
            <w:pPr>
              <w:pStyle w:val="TableParagraph"/>
              <w:ind w:left="86" w:right="79"/>
              <w:jc w:val="center"/>
              <w:rPr>
                <w:b/>
                <w:sz w:val="24"/>
              </w:rPr>
            </w:pPr>
            <w:r>
              <w:rPr>
                <w:b/>
                <w:sz w:val="24"/>
              </w:rPr>
              <w:t>A tematikai egység nevelési-fejlesztési céljai</w:t>
            </w:r>
          </w:p>
        </w:tc>
        <w:tc>
          <w:tcPr>
            <w:tcW w:w="7122" w:type="dxa"/>
            <w:gridSpan w:val="3"/>
          </w:tcPr>
          <w:p>
            <w:pPr>
              <w:pStyle w:val="TableParagraph"/>
              <w:spacing w:before="111"/>
              <w:rPr>
                <w:sz w:val="24"/>
              </w:rPr>
            </w:pPr>
            <w:r>
              <w:rPr>
                <w:sz w:val="24"/>
              </w:rPr>
              <w:t>Az európai identitás kialakulásának támogatása a tanulókban.</w:t>
            </w:r>
          </w:p>
          <w:p>
            <w:pPr>
              <w:pStyle w:val="TableParagraph"/>
              <w:ind w:right="58"/>
              <w:rPr>
                <w:sz w:val="24"/>
              </w:rPr>
            </w:pPr>
            <w:r>
              <w:rPr>
                <w:sz w:val="24"/>
              </w:rPr>
              <w:t>A más kultúrák iránti nyitottság erősítése; annak elfogadtatása, hogy napjaink globális világában a kultúrák és a népcsoportok számos ok miatt keverednek egymással, ami előnyökkel és nehézségekkel is együtt járhat.</w:t>
            </w:r>
          </w:p>
          <w:p>
            <w:pPr>
              <w:pStyle w:val="TableParagraph"/>
              <w:spacing w:line="270" w:lineRule="atLeast" w:before="1"/>
              <w:ind w:right="265"/>
              <w:rPr>
                <w:sz w:val="24"/>
              </w:rPr>
            </w:pPr>
            <w:r>
              <w:rPr>
                <w:sz w:val="24"/>
              </w:rPr>
              <w:t>A legfontosabb általános társadalmi normák funkciójának megértetése és a betartásukra vonatkozó igény elfogadtatása.</w:t>
            </w:r>
          </w:p>
        </w:tc>
      </w:tr>
      <w:tr>
        <w:trPr>
          <w:trHeight w:val="395" w:hRule="atLeast"/>
        </w:trPr>
        <w:tc>
          <w:tcPr>
            <w:tcW w:w="6570" w:type="dxa"/>
            <w:gridSpan w:val="2"/>
          </w:tcPr>
          <w:p>
            <w:pPr>
              <w:pStyle w:val="TableParagraph"/>
              <w:spacing w:line="259" w:lineRule="exact" w:before="116"/>
              <w:ind w:left="1446"/>
              <w:rPr>
                <w:b/>
                <w:sz w:val="24"/>
              </w:rPr>
            </w:pPr>
            <w:r>
              <w:rPr>
                <w:b/>
                <w:sz w:val="24"/>
              </w:rPr>
              <w:t>Ismeretek/fejlesztési követelmények</w:t>
            </w:r>
          </w:p>
        </w:tc>
        <w:tc>
          <w:tcPr>
            <w:tcW w:w="2662" w:type="dxa"/>
            <w:gridSpan w:val="2"/>
          </w:tcPr>
          <w:p>
            <w:pPr>
              <w:pStyle w:val="TableParagraph"/>
              <w:spacing w:line="259" w:lineRule="exact" w:before="116"/>
              <w:ind w:left="261"/>
              <w:rPr>
                <w:b/>
                <w:sz w:val="24"/>
              </w:rPr>
            </w:pPr>
            <w:r>
              <w:rPr>
                <w:b/>
                <w:sz w:val="24"/>
              </w:rPr>
              <w:t>Kapcsolódási pontok</w:t>
            </w:r>
          </w:p>
        </w:tc>
      </w:tr>
      <w:tr>
        <w:trPr>
          <w:trHeight w:val="9504" w:hRule="atLeast"/>
        </w:trPr>
        <w:tc>
          <w:tcPr>
            <w:tcW w:w="6570" w:type="dxa"/>
            <w:gridSpan w:val="2"/>
          </w:tcPr>
          <w:p>
            <w:pPr>
              <w:pStyle w:val="TableParagraph"/>
              <w:spacing w:before="111"/>
              <w:rPr>
                <w:i/>
                <w:sz w:val="24"/>
              </w:rPr>
            </w:pPr>
            <w:r>
              <w:rPr>
                <w:i/>
                <w:sz w:val="24"/>
              </w:rPr>
              <w:t>Tágabb otthonunk: Európa</w:t>
            </w:r>
          </w:p>
          <w:p>
            <w:pPr>
              <w:pStyle w:val="TableParagraph"/>
              <w:ind w:right="167"/>
              <w:rPr>
                <w:sz w:val="24"/>
              </w:rPr>
            </w:pPr>
            <w:r>
              <w:rPr>
                <w:sz w:val="24"/>
              </w:rPr>
              <w:t>Melyek az Európai Unió jelképei, és mit jelentenek ezek számomra? Európa mely térségeiben élnek olyan emberek, akiket közelebbről vagy távolabbról ismerek? Mi kapcsol össze velük? Miben hasonlítanak egymásra Európa különböző országainak lakói, és mi mindenben különböznek egymástól?</w:t>
            </w:r>
          </w:p>
          <w:p>
            <w:pPr>
              <w:pStyle w:val="TableParagraph"/>
              <w:ind w:left="0"/>
              <w:rPr>
                <w:b/>
                <w:sz w:val="24"/>
              </w:rPr>
            </w:pPr>
          </w:p>
          <w:p>
            <w:pPr>
              <w:pStyle w:val="TableParagraph"/>
              <w:spacing w:before="1"/>
              <w:rPr>
                <w:i/>
                <w:sz w:val="24"/>
              </w:rPr>
            </w:pPr>
            <w:r>
              <w:rPr>
                <w:i/>
                <w:sz w:val="24"/>
              </w:rPr>
              <w:t>Színesedő társadalmak</w:t>
            </w:r>
          </w:p>
          <w:p>
            <w:pPr>
              <w:pStyle w:val="TableParagraph"/>
              <w:ind w:right="159"/>
              <w:rPr>
                <w:sz w:val="24"/>
              </w:rPr>
            </w:pPr>
            <w:r>
              <w:rPr>
                <w:sz w:val="24"/>
              </w:rPr>
              <w:t>Miért akarnak egyes emberek máshol tanulni vagy dolgozni, mint ahol megszülettek? Milyen pozitív és negatív hatásai lehetnek e jelenségnek az egyének és a közösségek életére?</w:t>
            </w:r>
          </w:p>
          <w:p>
            <w:pPr>
              <w:pStyle w:val="TableParagraph"/>
              <w:ind w:right="319"/>
              <w:rPr>
                <w:sz w:val="24"/>
              </w:rPr>
            </w:pPr>
            <w:r>
              <w:rPr>
                <w:sz w:val="24"/>
              </w:rPr>
              <w:t>Mi az oka annak, hogy sokan elmenekülnek saját hazájukból, és más országban akarnak letelepedni? Be kell-e engedni egy gazdagabb országnak a saját területére a világ szegényebb térségeiből menekülőket? Milyen előnyei származhatnak a külföldiek befogadásából egy országnak, és milyen problémák forrása lehet ez? Vajon ugyanolyan jogok illetik-e meg a külföldről érkezőket, mint a befogadó ország polgárait?</w:t>
            </w:r>
          </w:p>
          <w:p>
            <w:pPr>
              <w:pStyle w:val="TableParagraph"/>
              <w:ind w:right="119"/>
              <w:rPr>
                <w:sz w:val="24"/>
              </w:rPr>
            </w:pPr>
            <w:r>
              <w:rPr>
                <w:sz w:val="24"/>
              </w:rPr>
              <w:t>Melyek a más néphez vagy más kultúrához tartozó emberekkel szembeni sztereotípiák és előítéletek forrásai? Miért fordulnak elő Magyarországon és Európa más részein is etnikai hátterű konfliktusok? Mire van szükség ahhoz, hogy létrejöjjön a bizalom és az együttérzés a különböző kultúrákhoz tartozó emberek között?</w:t>
            </w:r>
          </w:p>
          <w:p>
            <w:pPr>
              <w:pStyle w:val="TableParagraph"/>
              <w:spacing w:before="1"/>
              <w:ind w:left="0"/>
              <w:rPr>
                <w:b/>
                <w:sz w:val="24"/>
              </w:rPr>
            </w:pPr>
          </w:p>
          <w:p>
            <w:pPr>
              <w:pStyle w:val="TableParagraph"/>
              <w:rPr>
                <w:i/>
                <w:sz w:val="24"/>
              </w:rPr>
            </w:pPr>
            <w:r>
              <w:rPr>
                <w:i/>
                <w:sz w:val="24"/>
              </w:rPr>
              <w:t>A társadalmi együttélés közös normái</w:t>
            </w:r>
          </w:p>
          <w:p>
            <w:pPr>
              <w:pStyle w:val="TableParagraph"/>
              <w:spacing w:line="270" w:lineRule="atLeast"/>
              <w:ind w:right="107"/>
              <w:rPr>
                <w:sz w:val="24"/>
              </w:rPr>
            </w:pPr>
            <w:r>
              <w:rPr>
                <w:sz w:val="24"/>
              </w:rPr>
              <w:t>Milyen jellegű szabályok vonatkoznak a társadalom minden tagjára? Milyen esetekben fogadható el a kivételezés? Hogyan alakulnak ki ezek a közös szabályok? Miért baj, ha egyesek nem tartják be ezeket a szabályokat? Jogos-e, ha ezért megbüntetik őket? A büntetés milyen formái fogadhatók el? Milyen módon lehet jóvátenni, ha valaki vétett a társadalom közös normái ellen? Hogyan lehet a vesztegetést, a korrupciót megszüntetni? Lehet-e a hála jele a hálapénz? Hibázik-e az, aki adja vagy az, aki kapja?</w:t>
            </w:r>
          </w:p>
        </w:tc>
        <w:tc>
          <w:tcPr>
            <w:tcW w:w="2662" w:type="dxa"/>
            <w:gridSpan w:val="2"/>
          </w:tcPr>
          <w:p>
            <w:pPr>
              <w:pStyle w:val="TableParagraph"/>
              <w:spacing w:before="111"/>
              <w:ind w:left="132"/>
              <w:rPr>
                <w:sz w:val="24"/>
              </w:rPr>
            </w:pPr>
            <w:r>
              <w:rPr>
                <w:i/>
                <w:sz w:val="24"/>
              </w:rPr>
              <w:t>Földrajz</w:t>
            </w:r>
            <w:r>
              <w:rPr>
                <w:sz w:val="24"/>
              </w:rPr>
              <w:t>:</w:t>
            </w:r>
          </w:p>
          <w:p>
            <w:pPr>
              <w:pStyle w:val="TableParagraph"/>
              <w:spacing w:before="120"/>
              <w:ind w:left="72" w:right="54"/>
              <w:rPr>
                <w:sz w:val="24"/>
              </w:rPr>
            </w:pPr>
            <w:r>
              <w:rPr>
                <w:sz w:val="24"/>
              </w:rPr>
              <w:t>Éhezés és szegénység a világban; Európa változó társadalma; az Európai Unió lényegének megértése; népességmozgások és menekültáradat; a Kárpát- medence népei.</w:t>
            </w:r>
          </w:p>
          <w:p>
            <w:pPr>
              <w:pStyle w:val="TableParagraph"/>
              <w:spacing w:before="1"/>
              <w:ind w:left="0"/>
              <w:rPr>
                <w:b/>
                <w:sz w:val="24"/>
              </w:rPr>
            </w:pPr>
          </w:p>
          <w:p>
            <w:pPr>
              <w:pStyle w:val="TableParagraph"/>
              <w:ind w:left="72" w:right="46"/>
              <w:rPr>
                <w:sz w:val="24"/>
              </w:rPr>
            </w:pPr>
            <w:r>
              <w:rPr>
                <w:i/>
                <w:sz w:val="24"/>
              </w:rPr>
              <w:t>Történelem, társadalmi és </w:t>
            </w:r>
            <w:r>
              <w:rPr>
                <w:i/>
                <w:sz w:val="24"/>
              </w:rPr>
              <w:t>állampolgári ismeretek</w:t>
            </w:r>
            <w:r>
              <w:rPr>
                <w:sz w:val="24"/>
              </w:rPr>
              <w:t>: Egyenlőség és egyenlőtlenségek a társadalomban; állampolgári jogok és kötelességek;</w:t>
            </w:r>
          </w:p>
          <w:p>
            <w:pPr>
              <w:pStyle w:val="TableParagraph"/>
              <w:ind w:left="72" w:right="61"/>
              <w:rPr>
                <w:sz w:val="24"/>
              </w:rPr>
            </w:pPr>
            <w:r>
              <w:rPr>
                <w:sz w:val="24"/>
              </w:rPr>
              <w:t>a nyugati integráció kezdetei; az Európai Unió létrejötte és működése; a globalizáció előnyei és veszélyei; Magyarország Alaptörvénye; a magyarországi nemzetiségek és etnikai kisebbségek; a cigány (roma) népesség helyzete.</w:t>
            </w:r>
          </w:p>
        </w:tc>
      </w:tr>
    </w:tbl>
    <w:p>
      <w:pPr>
        <w:spacing w:after="0"/>
        <w:rPr>
          <w:sz w:val="24"/>
        </w:rPr>
        <w:sectPr>
          <w:pgSz w:w="11910" w:h="16840"/>
          <w:pgMar w:header="0" w:footer="692" w:top="158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17"/>
        <w:gridCol w:w="4754"/>
        <w:gridCol w:w="2662"/>
      </w:tblGrid>
      <w:tr>
        <w:trPr>
          <w:trHeight w:val="2759" w:hRule="atLeast"/>
        </w:trPr>
        <w:tc>
          <w:tcPr>
            <w:tcW w:w="6571" w:type="dxa"/>
            <w:gridSpan w:val="2"/>
          </w:tcPr>
          <w:p>
            <w:pPr>
              <w:pStyle w:val="TableParagraph"/>
              <w:ind w:right="327"/>
              <w:rPr>
                <w:sz w:val="24"/>
              </w:rPr>
            </w:pPr>
            <w:r>
              <w:rPr>
                <w:sz w:val="24"/>
              </w:rPr>
              <w:t>Melyik hatékonyabb, a büntetés vagy a megelőzés? Mit tehet az egyén és a közösség a megelőzés érdekében?</w:t>
            </w:r>
          </w:p>
          <w:p>
            <w:pPr>
              <w:pStyle w:val="TableParagraph"/>
              <w:spacing w:before="3"/>
              <w:ind w:left="0"/>
              <w:rPr>
                <w:b/>
                <w:sz w:val="23"/>
              </w:rPr>
            </w:pPr>
          </w:p>
          <w:p>
            <w:pPr>
              <w:pStyle w:val="TableParagraph"/>
              <w:rPr>
                <w:i/>
                <w:sz w:val="24"/>
              </w:rPr>
            </w:pPr>
            <w:r>
              <w:rPr>
                <w:i/>
                <w:sz w:val="24"/>
              </w:rPr>
              <w:t>Új technikák, új szabályok</w:t>
            </w:r>
          </w:p>
          <w:p>
            <w:pPr>
              <w:pStyle w:val="TableParagraph"/>
              <w:ind w:right="81"/>
              <w:rPr>
                <w:sz w:val="24"/>
              </w:rPr>
            </w:pPr>
            <w:r>
              <w:rPr>
                <w:sz w:val="24"/>
              </w:rPr>
              <w:t>Vajon az, ami fenn van a világhálón, a világ közös tulajdonának tekinthető-e? Mi az, amit szabadon használhatunk fel az interneten elérhető tartalmak közül, és mi az, amit nem? Mi az, amit szabadon letölthetünk és mi az, amit nem? Honnan lehet tudni, hogy mit véd a szerzői jog és mit nem?</w:t>
            </w:r>
          </w:p>
          <w:p>
            <w:pPr>
              <w:pStyle w:val="TableParagraph"/>
              <w:spacing w:line="264" w:lineRule="exact"/>
              <w:rPr>
                <w:sz w:val="24"/>
              </w:rPr>
            </w:pPr>
            <w:r>
              <w:rPr>
                <w:sz w:val="24"/>
              </w:rPr>
              <w:t>Vannak-e a mobil telefon használatának közösségi szabályai?</w:t>
            </w:r>
          </w:p>
        </w:tc>
        <w:tc>
          <w:tcPr>
            <w:tcW w:w="2662" w:type="dxa"/>
          </w:tcPr>
          <w:p>
            <w:pPr>
              <w:pStyle w:val="TableParagraph"/>
              <w:ind w:left="0"/>
              <w:rPr>
                <w:sz w:val="24"/>
              </w:rPr>
            </w:pPr>
          </w:p>
        </w:tc>
      </w:tr>
      <w:tr>
        <w:trPr>
          <w:trHeight w:val="949" w:hRule="atLeast"/>
        </w:trPr>
        <w:tc>
          <w:tcPr>
            <w:tcW w:w="1817" w:type="dxa"/>
          </w:tcPr>
          <w:p>
            <w:pPr>
              <w:pStyle w:val="TableParagraph"/>
              <w:spacing w:before="193"/>
              <w:ind w:left="426" w:right="74" w:hanging="327"/>
              <w:rPr>
                <w:b/>
                <w:sz w:val="24"/>
              </w:rPr>
            </w:pPr>
            <w:r>
              <w:rPr>
                <w:b/>
                <w:sz w:val="24"/>
              </w:rPr>
              <w:t>Kulcsfogalmak/ fogalmak</w:t>
            </w:r>
          </w:p>
        </w:tc>
        <w:tc>
          <w:tcPr>
            <w:tcW w:w="7416" w:type="dxa"/>
            <w:gridSpan w:val="2"/>
          </w:tcPr>
          <w:p>
            <w:pPr>
              <w:pStyle w:val="TableParagraph"/>
              <w:spacing w:line="270" w:lineRule="atLeast" w:before="111"/>
              <w:ind w:right="412"/>
              <w:rPr>
                <w:sz w:val="24"/>
              </w:rPr>
            </w:pPr>
            <w:r>
              <w:rPr>
                <w:sz w:val="24"/>
              </w:rPr>
              <w:t>Európai Unió, menekült, befogadó ország, sztereotípia, előítélet, etnikai konfliktus, társadalmi norma, szabályszegés, korrupció, büntetés, megelőzés, szerzői jog.</w:t>
            </w:r>
          </w:p>
        </w:tc>
      </w:tr>
    </w:tbl>
    <w:p>
      <w:pPr>
        <w:pStyle w:val="BodyText"/>
        <w:rPr>
          <w:b/>
          <w:sz w:val="20"/>
        </w:rPr>
      </w:pPr>
    </w:p>
    <w:p>
      <w:pPr>
        <w:pStyle w:val="BodyText"/>
        <w:rPr>
          <w:b/>
          <w:sz w:val="20"/>
        </w:rPr>
      </w:pPr>
    </w:p>
    <w:p>
      <w:pPr>
        <w:pStyle w:val="BodyText"/>
        <w:spacing w:before="10" w:after="1"/>
        <w:rPr>
          <w:b/>
          <w:sz w:val="14"/>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671"/>
        <w:gridCol w:w="1257"/>
        <w:gridCol w:w="1193"/>
      </w:tblGrid>
      <w:tr>
        <w:trPr>
          <w:trHeight w:val="671" w:hRule="atLeast"/>
        </w:trPr>
        <w:tc>
          <w:tcPr>
            <w:tcW w:w="2110" w:type="dxa"/>
          </w:tcPr>
          <w:p>
            <w:pPr>
              <w:pStyle w:val="TableParagraph"/>
              <w:spacing w:before="195"/>
              <w:ind w:left="162"/>
              <w:rPr>
                <w:b/>
                <w:sz w:val="24"/>
              </w:rPr>
            </w:pPr>
            <w:r>
              <w:rPr>
                <w:b/>
                <w:sz w:val="24"/>
              </w:rPr>
              <w:t>Tematikai egység</w:t>
            </w:r>
          </w:p>
        </w:tc>
        <w:tc>
          <w:tcPr>
            <w:tcW w:w="5928" w:type="dxa"/>
            <w:gridSpan w:val="2"/>
          </w:tcPr>
          <w:p>
            <w:pPr>
              <w:pStyle w:val="TableParagraph"/>
              <w:spacing w:before="2"/>
              <w:ind w:left="0"/>
              <w:rPr>
                <w:b/>
                <w:sz w:val="22"/>
              </w:rPr>
            </w:pPr>
          </w:p>
          <w:p>
            <w:pPr>
              <w:pStyle w:val="TableParagraph"/>
              <w:ind w:left="1747"/>
              <w:rPr>
                <w:b/>
                <w:sz w:val="24"/>
              </w:rPr>
            </w:pPr>
            <w:r>
              <w:rPr>
                <w:b/>
                <w:sz w:val="24"/>
              </w:rPr>
              <w:t>Mi dolgunk a világban?</w:t>
            </w:r>
          </w:p>
        </w:tc>
        <w:tc>
          <w:tcPr>
            <w:tcW w:w="1193" w:type="dxa"/>
          </w:tcPr>
          <w:p>
            <w:pPr>
              <w:pStyle w:val="TableParagraph"/>
              <w:spacing w:line="270" w:lineRule="atLeast" w:before="116"/>
              <w:ind w:left="274" w:right="92" w:hanging="150"/>
              <w:rPr>
                <w:b/>
                <w:sz w:val="24"/>
              </w:rPr>
            </w:pPr>
            <w:r>
              <w:rPr>
                <w:b/>
                <w:sz w:val="24"/>
              </w:rPr>
              <w:t>Órakeret</w:t>
            </w:r>
            <w:r>
              <w:rPr>
                <w:b/>
                <w:w w:val="99"/>
                <w:sz w:val="24"/>
              </w:rPr>
              <w:t> </w:t>
            </w:r>
            <w:r>
              <w:rPr>
                <w:b/>
                <w:sz w:val="24"/>
              </w:rPr>
              <w:t>11 óra</w:t>
            </w:r>
          </w:p>
        </w:tc>
      </w:tr>
      <w:tr>
        <w:trPr>
          <w:trHeight w:val="673" w:hRule="atLeast"/>
        </w:trPr>
        <w:tc>
          <w:tcPr>
            <w:tcW w:w="2110" w:type="dxa"/>
          </w:tcPr>
          <w:p>
            <w:pPr>
              <w:pStyle w:val="TableParagraph"/>
              <w:spacing w:before="59"/>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1" w:type="dxa"/>
            <w:gridSpan w:val="3"/>
          </w:tcPr>
          <w:p>
            <w:pPr>
              <w:pStyle w:val="TableParagraph"/>
              <w:spacing w:line="270" w:lineRule="atLeast" w:before="114"/>
              <w:ind w:right="904"/>
              <w:rPr>
                <w:sz w:val="24"/>
              </w:rPr>
            </w:pPr>
            <w:r>
              <w:rPr>
                <w:sz w:val="24"/>
              </w:rPr>
              <w:t>Az alkohol, a cigaretta és a drogok káros hatásaival kapcsolatos egészségtani ismeretek.</w:t>
            </w:r>
          </w:p>
        </w:tc>
      </w:tr>
      <w:tr>
        <w:trPr>
          <w:trHeight w:val="827" w:hRule="atLeast"/>
        </w:trPr>
        <w:tc>
          <w:tcPr>
            <w:tcW w:w="2110" w:type="dxa"/>
          </w:tcPr>
          <w:p>
            <w:pPr>
              <w:pStyle w:val="TableParagraph"/>
              <w:spacing w:line="272" w:lineRule="exact"/>
              <w:ind w:left="119" w:hanging="34"/>
              <w:rPr>
                <w:b/>
                <w:sz w:val="24"/>
              </w:rPr>
            </w:pPr>
            <w:r>
              <w:rPr>
                <w:b/>
                <w:sz w:val="24"/>
              </w:rPr>
              <w:t>A tematikai egység</w:t>
            </w:r>
          </w:p>
          <w:p>
            <w:pPr>
              <w:pStyle w:val="TableParagraph"/>
              <w:spacing w:line="270" w:lineRule="atLeast"/>
              <w:ind w:left="779" w:right="95" w:hanging="660"/>
              <w:rPr>
                <w:b/>
                <w:sz w:val="24"/>
              </w:rPr>
            </w:pPr>
            <w:r>
              <w:rPr>
                <w:b/>
                <w:sz w:val="24"/>
              </w:rPr>
              <w:t>nevelési-fejlesztési céljai</w:t>
            </w:r>
          </w:p>
        </w:tc>
        <w:tc>
          <w:tcPr>
            <w:tcW w:w="7121" w:type="dxa"/>
            <w:gridSpan w:val="3"/>
          </w:tcPr>
          <w:p>
            <w:pPr>
              <w:pStyle w:val="TableParagraph"/>
              <w:spacing w:before="111"/>
              <w:rPr>
                <w:sz w:val="24"/>
              </w:rPr>
            </w:pPr>
            <w:r>
              <w:rPr>
                <w:sz w:val="24"/>
              </w:rPr>
              <w:t>A személyes jövőkép kialakításának ösztönzése, az egyéni és közösségi</w:t>
            </w:r>
          </w:p>
          <w:p>
            <w:pPr>
              <w:pStyle w:val="TableParagraph"/>
              <w:rPr>
                <w:sz w:val="24"/>
              </w:rPr>
            </w:pPr>
            <w:r>
              <w:rPr>
                <w:sz w:val="24"/>
              </w:rPr>
              <w:t>boldogulást támogató értékek melletti elköteleződés támogatása.</w:t>
            </w:r>
          </w:p>
        </w:tc>
      </w:tr>
      <w:tr>
        <w:trPr>
          <w:trHeight w:val="395" w:hRule="atLeast"/>
        </w:trPr>
        <w:tc>
          <w:tcPr>
            <w:tcW w:w="6781" w:type="dxa"/>
            <w:gridSpan w:val="2"/>
          </w:tcPr>
          <w:p>
            <w:pPr>
              <w:pStyle w:val="TableParagraph"/>
              <w:spacing w:line="259" w:lineRule="exact" w:before="116"/>
              <w:ind w:left="1552"/>
              <w:rPr>
                <w:b/>
                <w:sz w:val="24"/>
              </w:rPr>
            </w:pPr>
            <w:r>
              <w:rPr>
                <w:b/>
                <w:sz w:val="24"/>
              </w:rPr>
              <w:t>Ismeretek/fejlesztési követelmények</w:t>
            </w:r>
          </w:p>
        </w:tc>
        <w:tc>
          <w:tcPr>
            <w:tcW w:w="2450" w:type="dxa"/>
            <w:gridSpan w:val="2"/>
          </w:tcPr>
          <w:p>
            <w:pPr>
              <w:pStyle w:val="TableParagraph"/>
              <w:spacing w:line="259" w:lineRule="exact" w:before="116"/>
              <w:ind w:left="156"/>
              <w:rPr>
                <w:b/>
                <w:sz w:val="24"/>
              </w:rPr>
            </w:pPr>
            <w:r>
              <w:rPr>
                <w:b/>
                <w:sz w:val="24"/>
              </w:rPr>
              <w:t>Kapcsolódási pontok</w:t>
            </w:r>
          </w:p>
        </w:tc>
      </w:tr>
      <w:tr>
        <w:trPr>
          <w:trHeight w:val="2111" w:hRule="atLeast"/>
        </w:trPr>
        <w:tc>
          <w:tcPr>
            <w:tcW w:w="6781" w:type="dxa"/>
            <w:gridSpan w:val="2"/>
            <w:tcBorders>
              <w:bottom w:val="nil"/>
            </w:tcBorders>
          </w:tcPr>
          <w:p>
            <w:pPr>
              <w:pStyle w:val="TableParagraph"/>
              <w:spacing w:before="111"/>
              <w:rPr>
                <w:i/>
                <w:sz w:val="24"/>
              </w:rPr>
            </w:pPr>
            <w:r>
              <w:rPr>
                <w:i/>
                <w:sz w:val="24"/>
              </w:rPr>
              <w:t>Jóllét és jólét</w:t>
            </w:r>
          </w:p>
          <w:p>
            <w:pPr>
              <w:pStyle w:val="TableParagraph"/>
              <w:spacing w:before="1"/>
              <w:ind w:right="237"/>
              <w:rPr>
                <w:sz w:val="24"/>
              </w:rPr>
            </w:pPr>
            <w:r>
              <w:rPr>
                <w:sz w:val="24"/>
              </w:rPr>
              <w:t>Mivel lehet a legnagyobb örömet, illetve bánatot okozni nekem? Mitől érzem jól magam a bőrömben, és mitől érzem rosszul? Miről tudnék könnyen lemondani a jelenlegi életem javai és lehetőségei közül? Mi az, amihez mindenképp ragaszkodnék? Mit szeretnék elérni az életemben? Mit lehet pénzért megkapni és mit nem?</w:t>
            </w:r>
          </w:p>
          <w:p>
            <w:pPr>
              <w:pStyle w:val="TableParagraph"/>
              <w:rPr>
                <w:sz w:val="24"/>
              </w:rPr>
            </w:pPr>
            <w:r>
              <w:rPr>
                <w:sz w:val="24"/>
              </w:rPr>
              <w:t>Mit kell tennem azért, hogy egészséges maradjak?</w:t>
            </w:r>
          </w:p>
        </w:tc>
        <w:tc>
          <w:tcPr>
            <w:tcW w:w="2450" w:type="dxa"/>
            <w:gridSpan w:val="2"/>
            <w:tcBorders>
              <w:bottom w:val="nil"/>
            </w:tcBorders>
          </w:tcPr>
          <w:p>
            <w:pPr>
              <w:pStyle w:val="TableParagraph"/>
              <w:spacing w:before="111"/>
              <w:ind w:left="72"/>
              <w:rPr>
                <w:sz w:val="24"/>
              </w:rPr>
            </w:pPr>
            <w:r>
              <w:rPr>
                <w:i/>
                <w:sz w:val="24"/>
              </w:rPr>
              <w:t>Magyar nyelv és </w:t>
            </w:r>
            <w:r>
              <w:rPr>
                <w:i/>
                <w:sz w:val="24"/>
              </w:rPr>
              <w:t>irodalom</w:t>
            </w:r>
            <w:r>
              <w:rPr>
                <w:sz w:val="24"/>
              </w:rPr>
              <w:t>:</w:t>
            </w:r>
          </w:p>
          <w:p>
            <w:pPr>
              <w:pStyle w:val="TableParagraph"/>
              <w:spacing w:before="121"/>
              <w:ind w:left="72" w:right="68"/>
              <w:rPr>
                <w:sz w:val="24"/>
              </w:rPr>
            </w:pPr>
            <w:r>
              <w:rPr>
                <w:sz w:val="24"/>
              </w:rPr>
              <w:t>A sajtóműfajok alapvető jellemzőinek tudatosítása; hírek, események a médiában.</w:t>
            </w:r>
          </w:p>
        </w:tc>
      </w:tr>
      <w:tr>
        <w:trPr>
          <w:trHeight w:val="4753" w:hRule="atLeast"/>
        </w:trPr>
        <w:tc>
          <w:tcPr>
            <w:tcW w:w="6781" w:type="dxa"/>
            <w:gridSpan w:val="2"/>
            <w:tcBorders>
              <w:top w:val="nil"/>
            </w:tcBorders>
          </w:tcPr>
          <w:p>
            <w:pPr>
              <w:pStyle w:val="TableParagraph"/>
              <w:spacing w:before="209"/>
              <w:rPr>
                <w:i/>
                <w:sz w:val="24"/>
              </w:rPr>
            </w:pPr>
            <w:r>
              <w:rPr>
                <w:i/>
                <w:sz w:val="24"/>
              </w:rPr>
              <w:t>Boldogulás, boldogság</w:t>
            </w:r>
          </w:p>
          <w:p>
            <w:pPr>
              <w:pStyle w:val="TableParagraph"/>
              <w:ind w:right="236"/>
              <w:rPr>
                <w:sz w:val="24"/>
              </w:rPr>
            </w:pPr>
            <w:r>
              <w:rPr>
                <w:sz w:val="24"/>
              </w:rPr>
              <w:t>Hogyan képzelem el a jövőmet? Mikor érezném sikeresnek, értelmesnek az életem alakulását? Milyen szerepe lehet ebben a tanulásnak, a pénznek, a munkának, az alkotásnak és az emberi kapcsolatoknak? Milyen foglalkozást tudok elképzelni</w:t>
            </w:r>
            <w:r>
              <w:rPr>
                <w:spacing w:val="-12"/>
                <w:sz w:val="24"/>
              </w:rPr>
              <w:t> </w:t>
            </w:r>
            <w:r>
              <w:rPr>
                <w:sz w:val="24"/>
              </w:rPr>
              <w:t>magamnak? Mit tartok még fontosnak a</w:t>
            </w:r>
            <w:r>
              <w:rPr>
                <w:spacing w:val="-4"/>
                <w:sz w:val="24"/>
              </w:rPr>
              <w:t> </w:t>
            </w:r>
            <w:r>
              <w:rPr>
                <w:sz w:val="24"/>
              </w:rPr>
              <w:t>boldoguláshoz?</w:t>
            </w:r>
          </w:p>
          <w:p>
            <w:pPr>
              <w:pStyle w:val="TableParagraph"/>
              <w:ind w:right="94"/>
              <w:rPr>
                <w:sz w:val="24"/>
              </w:rPr>
            </w:pPr>
            <w:r>
              <w:rPr>
                <w:sz w:val="24"/>
              </w:rPr>
              <w:t>Mivel tudom enyhíteni a rosszkedvemet vagy a bennem lévő feszültséget, ha valami nem úgy sikerül, ahogy elképzeltem? Mit gondolok ezzel kapcsolatban a drogról és az alkoholról? Vajon mindent érdemes kipróbálni az életben, vagy van olyasmi, amit egyszer sem? Amit sokan tesznek, azt helyes is tenni? Mit tehetek</w:t>
            </w:r>
            <w:r>
              <w:rPr>
                <w:spacing w:val="-10"/>
                <w:sz w:val="24"/>
              </w:rPr>
              <w:t> </w:t>
            </w:r>
            <w:r>
              <w:rPr>
                <w:sz w:val="24"/>
              </w:rPr>
              <w:t>és mit nem szabad tennem a</w:t>
            </w:r>
            <w:r>
              <w:rPr>
                <w:spacing w:val="-1"/>
                <w:sz w:val="24"/>
              </w:rPr>
              <w:t> </w:t>
            </w:r>
            <w:r>
              <w:rPr>
                <w:sz w:val="24"/>
              </w:rPr>
              <w:t>boldogulásomért?</w:t>
            </w:r>
          </w:p>
          <w:p>
            <w:pPr>
              <w:pStyle w:val="TableParagraph"/>
              <w:ind w:left="0"/>
              <w:rPr>
                <w:b/>
                <w:sz w:val="24"/>
              </w:rPr>
            </w:pPr>
          </w:p>
          <w:p>
            <w:pPr>
              <w:pStyle w:val="TableParagraph"/>
              <w:spacing w:before="1"/>
              <w:rPr>
                <w:i/>
                <w:sz w:val="24"/>
              </w:rPr>
            </w:pPr>
            <w:r>
              <w:rPr>
                <w:i/>
                <w:sz w:val="24"/>
              </w:rPr>
              <w:t>A média és a valóság</w:t>
            </w:r>
          </w:p>
          <w:p>
            <w:pPr>
              <w:pStyle w:val="TableParagraph"/>
              <w:ind w:right="264"/>
              <w:rPr>
                <w:sz w:val="24"/>
              </w:rPr>
            </w:pPr>
            <w:r>
              <w:rPr>
                <w:sz w:val="24"/>
              </w:rPr>
              <w:t>Mit tudhatunk meg a világról a tévéből, az újságokból és az internetről? Honnan tudjuk, hogy a valóságot mutatja-e be az, amit</w:t>
            </w:r>
          </w:p>
        </w:tc>
        <w:tc>
          <w:tcPr>
            <w:tcW w:w="2450" w:type="dxa"/>
            <w:gridSpan w:val="2"/>
            <w:tcBorders>
              <w:top w:val="nil"/>
            </w:tcBorders>
          </w:tcPr>
          <w:p>
            <w:pPr>
              <w:pStyle w:val="TableParagraph"/>
              <w:spacing w:before="53"/>
              <w:ind w:left="72" w:right="113"/>
              <w:rPr>
                <w:sz w:val="24"/>
              </w:rPr>
            </w:pPr>
            <w:r>
              <w:rPr>
                <w:i/>
                <w:sz w:val="24"/>
              </w:rPr>
              <w:t>Történelem,</w:t>
            </w:r>
            <w:r>
              <w:rPr>
                <w:i/>
                <w:spacing w:val="-14"/>
                <w:sz w:val="24"/>
              </w:rPr>
              <w:t> </w:t>
            </w:r>
            <w:r>
              <w:rPr>
                <w:i/>
                <w:sz w:val="24"/>
              </w:rPr>
              <w:t>társadalmi </w:t>
            </w:r>
            <w:r>
              <w:rPr>
                <w:i/>
                <w:sz w:val="24"/>
              </w:rPr>
              <w:t>és állampolgári ismeretek</w:t>
            </w:r>
            <w:r>
              <w:rPr>
                <w:sz w:val="24"/>
              </w:rPr>
              <w:t>: Tudományos és technikai forradalom; a világháló.</w:t>
            </w:r>
          </w:p>
          <w:p>
            <w:pPr>
              <w:pStyle w:val="TableParagraph"/>
              <w:ind w:left="0"/>
              <w:rPr>
                <w:b/>
                <w:sz w:val="24"/>
              </w:rPr>
            </w:pPr>
          </w:p>
          <w:p>
            <w:pPr>
              <w:pStyle w:val="TableParagraph"/>
              <w:spacing w:line="270" w:lineRule="atLeast"/>
              <w:ind w:left="72" w:right="495"/>
              <w:rPr>
                <w:sz w:val="24"/>
              </w:rPr>
            </w:pPr>
            <w:r>
              <w:rPr>
                <w:i/>
                <w:sz w:val="24"/>
              </w:rPr>
              <w:t>Vizuális kultúra: </w:t>
            </w:r>
            <w:r>
              <w:rPr>
                <w:sz w:val="24"/>
              </w:rPr>
              <w:t>Képek, látványok, médiaszövegek, események önálló elemzése a vizuális közlés köznapi és művészi formáinak felhasználásával; a mozgóképi nyelv alapjainak,</w:t>
            </w:r>
          </w:p>
        </w:tc>
      </w:tr>
    </w:tbl>
    <w:p>
      <w:pPr>
        <w:spacing w:after="0" w:line="270" w:lineRule="atLeast"/>
        <w:rPr>
          <w:sz w:val="24"/>
        </w:rPr>
        <w:sectPr>
          <w:pgSz w:w="11910" w:h="16840"/>
          <w:pgMar w:header="0" w:footer="692" w:top="1400" w:bottom="880" w:left="1200" w:right="12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90"/>
        <w:gridCol w:w="4991"/>
        <w:gridCol w:w="2451"/>
      </w:tblGrid>
      <w:tr>
        <w:trPr>
          <w:trHeight w:val="1106" w:hRule="atLeast"/>
        </w:trPr>
        <w:tc>
          <w:tcPr>
            <w:tcW w:w="6781" w:type="dxa"/>
            <w:gridSpan w:val="2"/>
          </w:tcPr>
          <w:p>
            <w:pPr>
              <w:pStyle w:val="TableParagraph"/>
              <w:ind w:right="50"/>
              <w:rPr>
                <w:sz w:val="24"/>
              </w:rPr>
            </w:pPr>
            <w:r>
              <w:rPr>
                <w:sz w:val="24"/>
              </w:rPr>
              <w:t>az újságban olvasunk, a tévében látunk, az interneten találunk? Mitől függ, hogy egy információt hitelesnek érzünk-e vagy sem? Hogyan kell tájékozódnunk ahhoz, hogy valós információhoz</w:t>
            </w:r>
            <w:r>
              <w:rPr>
                <w:spacing w:val="-6"/>
                <w:sz w:val="24"/>
              </w:rPr>
              <w:t> </w:t>
            </w:r>
            <w:r>
              <w:rPr>
                <w:sz w:val="24"/>
              </w:rPr>
              <w:t>jussunk?</w:t>
            </w:r>
          </w:p>
          <w:p>
            <w:pPr>
              <w:pStyle w:val="TableParagraph"/>
              <w:spacing w:line="266" w:lineRule="exact"/>
              <w:rPr>
                <w:sz w:val="24"/>
              </w:rPr>
            </w:pPr>
            <w:r>
              <w:rPr>
                <w:sz w:val="24"/>
              </w:rPr>
              <w:t>Tudjuk-e mi magunk is alakítani a világot a médián</w:t>
            </w:r>
            <w:r>
              <w:rPr>
                <w:spacing w:val="-10"/>
                <w:sz w:val="24"/>
              </w:rPr>
              <w:t> </w:t>
            </w:r>
            <w:r>
              <w:rPr>
                <w:sz w:val="24"/>
              </w:rPr>
              <w:t>keresztül?</w:t>
            </w:r>
          </w:p>
        </w:tc>
        <w:tc>
          <w:tcPr>
            <w:tcW w:w="2451" w:type="dxa"/>
          </w:tcPr>
          <w:p>
            <w:pPr>
              <w:pStyle w:val="TableParagraph"/>
              <w:spacing w:line="268" w:lineRule="exact"/>
              <w:ind w:left="72"/>
              <w:rPr>
                <w:sz w:val="24"/>
              </w:rPr>
            </w:pPr>
            <w:r>
              <w:rPr>
                <w:sz w:val="24"/>
              </w:rPr>
              <w:t>működésének</w:t>
            </w:r>
          </w:p>
          <w:p>
            <w:pPr>
              <w:pStyle w:val="TableParagraph"/>
              <w:ind w:left="72"/>
              <w:rPr>
                <w:sz w:val="24"/>
              </w:rPr>
            </w:pPr>
            <w:r>
              <w:rPr>
                <w:sz w:val="24"/>
              </w:rPr>
              <w:t>értelmezése.</w:t>
            </w:r>
          </w:p>
        </w:tc>
      </w:tr>
      <w:tr>
        <w:trPr>
          <w:trHeight w:val="947" w:hRule="atLeast"/>
        </w:trPr>
        <w:tc>
          <w:tcPr>
            <w:tcW w:w="1790" w:type="dxa"/>
          </w:tcPr>
          <w:p>
            <w:pPr>
              <w:pStyle w:val="TableParagraph"/>
              <w:spacing w:before="191"/>
              <w:ind w:left="414" w:right="59" w:hanging="327"/>
              <w:rPr>
                <w:b/>
                <w:sz w:val="24"/>
              </w:rPr>
            </w:pPr>
            <w:r>
              <w:rPr>
                <w:b/>
                <w:sz w:val="24"/>
              </w:rPr>
              <w:t>Kulcsfogalmak/ fogalmak</w:t>
            </w:r>
          </w:p>
        </w:tc>
        <w:tc>
          <w:tcPr>
            <w:tcW w:w="7442" w:type="dxa"/>
            <w:gridSpan w:val="2"/>
          </w:tcPr>
          <w:p>
            <w:pPr>
              <w:pStyle w:val="TableParagraph"/>
              <w:spacing w:line="270" w:lineRule="atLeast" w:before="109"/>
              <w:ind w:right="277"/>
              <w:rPr>
                <w:sz w:val="24"/>
              </w:rPr>
            </w:pPr>
            <w:r>
              <w:rPr>
                <w:sz w:val="24"/>
              </w:rPr>
              <w:t>Jólét, öröm, bánat, elégedettség, boldogság, boldogulás, vágy, remény, hiányérzet, elégedetlenség, boldogtalanság, drog, alkohol, függőség, értelmes élet, média, befolyásolás, korrupció, hitelesség.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0"/>
        <w:gridCol w:w="4549"/>
        <w:gridCol w:w="1380"/>
        <w:gridCol w:w="1193"/>
      </w:tblGrid>
      <w:tr>
        <w:trPr>
          <w:trHeight w:val="671" w:hRule="atLeast"/>
        </w:trPr>
        <w:tc>
          <w:tcPr>
            <w:tcW w:w="2110" w:type="dxa"/>
          </w:tcPr>
          <w:p>
            <w:pPr>
              <w:pStyle w:val="TableParagraph"/>
              <w:spacing w:before="193"/>
              <w:ind w:left="162"/>
              <w:rPr>
                <w:b/>
                <w:sz w:val="24"/>
              </w:rPr>
            </w:pPr>
            <w:r>
              <w:rPr>
                <w:b/>
                <w:sz w:val="24"/>
              </w:rPr>
              <w:t>Tematikai egység</w:t>
            </w:r>
          </w:p>
        </w:tc>
        <w:tc>
          <w:tcPr>
            <w:tcW w:w="5929" w:type="dxa"/>
            <w:gridSpan w:val="2"/>
          </w:tcPr>
          <w:p>
            <w:pPr>
              <w:pStyle w:val="TableParagraph"/>
              <w:ind w:left="0"/>
              <w:rPr>
                <w:b/>
                <w:sz w:val="22"/>
              </w:rPr>
            </w:pPr>
          </w:p>
          <w:p>
            <w:pPr>
              <w:pStyle w:val="TableParagraph"/>
              <w:ind w:left="1732"/>
              <w:rPr>
                <w:b/>
                <w:sz w:val="24"/>
              </w:rPr>
            </w:pPr>
            <w:r>
              <w:rPr>
                <w:b/>
                <w:sz w:val="24"/>
              </w:rPr>
              <w:t>Hit, világkép, világnézet</w:t>
            </w:r>
          </w:p>
        </w:tc>
        <w:tc>
          <w:tcPr>
            <w:tcW w:w="1193" w:type="dxa"/>
          </w:tcPr>
          <w:p>
            <w:pPr>
              <w:pStyle w:val="TableParagraph"/>
              <w:spacing w:line="270" w:lineRule="atLeast" w:before="116"/>
              <w:ind w:left="273" w:right="93" w:hanging="150"/>
              <w:rPr>
                <w:b/>
                <w:sz w:val="24"/>
              </w:rPr>
            </w:pPr>
            <w:r>
              <w:rPr>
                <w:b/>
                <w:sz w:val="24"/>
              </w:rPr>
              <w:t>Órakeret</w:t>
            </w:r>
            <w:r>
              <w:rPr>
                <w:b/>
                <w:w w:val="99"/>
                <w:sz w:val="24"/>
              </w:rPr>
              <w:t> </w:t>
            </w:r>
            <w:r>
              <w:rPr>
                <w:b/>
                <w:sz w:val="24"/>
              </w:rPr>
              <w:t>10 óra</w:t>
            </w:r>
          </w:p>
        </w:tc>
      </w:tr>
      <w:tr>
        <w:trPr>
          <w:trHeight w:val="672" w:hRule="atLeast"/>
        </w:trPr>
        <w:tc>
          <w:tcPr>
            <w:tcW w:w="2110" w:type="dxa"/>
          </w:tcPr>
          <w:p>
            <w:pPr>
              <w:pStyle w:val="TableParagraph"/>
              <w:spacing w:before="56"/>
              <w:ind w:left="82" w:right="79"/>
              <w:jc w:val="center"/>
              <w:rPr>
                <w:b/>
                <w:sz w:val="24"/>
              </w:rPr>
            </w:pPr>
            <w:r>
              <w:rPr>
                <w:b/>
                <w:sz w:val="24"/>
              </w:rPr>
              <w:t>Előzetes tudás,</w:t>
            </w:r>
          </w:p>
          <w:p>
            <w:pPr>
              <w:pStyle w:val="TableParagraph"/>
              <w:ind w:left="81" w:right="79"/>
              <w:jc w:val="center"/>
              <w:rPr>
                <w:b/>
                <w:sz w:val="24"/>
              </w:rPr>
            </w:pPr>
            <w:r>
              <w:rPr>
                <w:b/>
                <w:sz w:val="24"/>
              </w:rPr>
              <w:t>tapasztalat</w:t>
            </w:r>
          </w:p>
        </w:tc>
        <w:tc>
          <w:tcPr>
            <w:tcW w:w="7122" w:type="dxa"/>
            <w:gridSpan w:val="3"/>
          </w:tcPr>
          <w:p>
            <w:pPr>
              <w:pStyle w:val="TableParagraph"/>
              <w:spacing w:before="111"/>
              <w:rPr>
                <w:sz w:val="24"/>
              </w:rPr>
            </w:pPr>
            <w:r>
              <w:rPr>
                <w:sz w:val="24"/>
              </w:rPr>
              <w:t>Különböző vallásokhoz kapcsolódó, történelmi, jelenismereti, irodalmi</w:t>
            </w:r>
          </w:p>
          <w:p>
            <w:pPr>
              <w:pStyle w:val="TableParagraph"/>
              <w:spacing w:line="264" w:lineRule="exact" w:before="1"/>
              <w:rPr>
                <w:sz w:val="24"/>
              </w:rPr>
            </w:pPr>
            <w:r>
              <w:rPr>
                <w:sz w:val="24"/>
              </w:rPr>
              <w:t>és művészeti ismeretek.</w:t>
            </w:r>
          </w:p>
        </w:tc>
      </w:tr>
      <w:tr>
        <w:trPr>
          <w:trHeight w:val="1223" w:hRule="atLeast"/>
        </w:trPr>
        <w:tc>
          <w:tcPr>
            <w:tcW w:w="2110" w:type="dxa"/>
          </w:tcPr>
          <w:p>
            <w:pPr>
              <w:pStyle w:val="TableParagraph"/>
              <w:spacing w:before="195"/>
              <w:ind w:left="86" w:right="79"/>
              <w:jc w:val="center"/>
              <w:rPr>
                <w:b/>
                <w:sz w:val="24"/>
              </w:rPr>
            </w:pPr>
            <w:r>
              <w:rPr>
                <w:b/>
                <w:sz w:val="24"/>
              </w:rPr>
              <w:t>A tematikai egység nevelési-fejlesztési céljai</w:t>
            </w:r>
          </w:p>
        </w:tc>
        <w:tc>
          <w:tcPr>
            <w:tcW w:w="7122" w:type="dxa"/>
            <w:gridSpan w:val="3"/>
          </w:tcPr>
          <w:p>
            <w:pPr>
              <w:pStyle w:val="TableParagraph"/>
              <w:spacing w:line="270" w:lineRule="atLeast" w:before="111"/>
              <w:ind w:right="153"/>
              <w:rPr>
                <w:sz w:val="24"/>
              </w:rPr>
            </w:pPr>
            <w:r>
              <w:rPr>
                <w:sz w:val="24"/>
              </w:rPr>
              <w:t>Tények és vélemények elkülönítése; érvényes állításoknak és értékeléseknek a megfogalmazása; ezek gyakorlása, fejlesztése. A nagy világvallások legfontosabb tanításainak megismertetése. A világértelmezések közötti párbeszéd fontosságnak elfogadtatása.</w:t>
            </w:r>
          </w:p>
        </w:tc>
      </w:tr>
      <w:tr>
        <w:trPr>
          <w:trHeight w:val="395" w:hRule="atLeast"/>
        </w:trPr>
        <w:tc>
          <w:tcPr>
            <w:tcW w:w="6659" w:type="dxa"/>
            <w:gridSpan w:val="2"/>
          </w:tcPr>
          <w:p>
            <w:pPr>
              <w:pStyle w:val="TableParagraph"/>
              <w:spacing w:line="259" w:lineRule="exact" w:before="116"/>
              <w:ind w:left="1492"/>
              <w:rPr>
                <w:b/>
                <w:sz w:val="24"/>
              </w:rPr>
            </w:pPr>
            <w:r>
              <w:rPr>
                <w:b/>
                <w:sz w:val="24"/>
              </w:rPr>
              <w:t>Ismeretek/fejlesztési követelmények</w:t>
            </w:r>
          </w:p>
        </w:tc>
        <w:tc>
          <w:tcPr>
            <w:tcW w:w="2573" w:type="dxa"/>
            <w:gridSpan w:val="2"/>
          </w:tcPr>
          <w:p>
            <w:pPr>
              <w:pStyle w:val="TableParagraph"/>
              <w:spacing w:line="259" w:lineRule="exact" w:before="116"/>
              <w:ind w:left="215"/>
              <w:rPr>
                <w:b/>
                <w:sz w:val="24"/>
              </w:rPr>
            </w:pPr>
            <w:r>
              <w:rPr>
                <w:b/>
                <w:sz w:val="24"/>
              </w:rPr>
              <w:t>Kapcsolódási pontok</w:t>
            </w:r>
          </w:p>
        </w:tc>
      </w:tr>
      <w:tr>
        <w:trPr>
          <w:trHeight w:val="4121" w:hRule="atLeast"/>
        </w:trPr>
        <w:tc>
          <w:tcPr>
            <w:tcW w:w="6659" w:type="dxa"/>
            <w:gridSpan w:val="2"/>
            <w:tcBorders>
              <w:bottom w:val="nil"/>
            </w:tcBorders>
          </w:tcPr>
          <w:p>
            <w:pPr>
              <w:pStyle w:val="TableParagraph"/>
              <w:spacing w:before="114"/>
              <w:rPr>
                <w:i/>
                <w:sz w:val="24"/>
              </w:rPr>
            </w:pPr>
            <w:r>
              <w:rPr>
                <w:i/>
                <w:sz w:val="24"/>
              </w:rPr>
              <w:t>Az ember mint értékelő és erkölcsi lény</w:t>
            </w:r>
          </w:p>
          <w:p>
            <w:pPr>
              <w:pStyle w:val="TableParagraph"/>
              <w:ind w:right="161"/>
              <w:rPr>
                <w:sz w:val="24"/>
              </w:rPr>
            </w:pPr>
            <w:r>
              <w:rPr>
                <w:sz w:val="24"/>
              </w:rPr>
              <w:t>Hogyan tudunk különbséget tenni a tények és a vélekedések között? Miért fontos ezek megkülönböztetése? Hogyan tudjuk eldönteni, hogy egy állítás igaz vagy nem? Miért fontos ezt tudni? Hogyan alakulnak ki a tévhitek, a sztereotípiák és az előítéletek? Mi járul hozzá ezek fenntartásához, és mi segíti elő a lebomlásukat? Mi a különbség a meggyőződés, a hit, a világkép és a világnézet között?</w:t>
            </w:r>
          </w:p>
          <w:p>
            <w:pPr>
              <w:pStyle w:val="TableParagraph"/>
              <w:spacing w:before="9"/>
              <w:ind w:left="0"/>
              <w:rPr>
                <w:b/>
                <w:sz w:val="23"/>
              </w:rPr>
            </w:pPr>
          </w:p>
          <w:p>
            <w:pPr>
              <w:pStyle w:val="TableParagraph"/>
              <w:spacing w:before="1"/>
              <w:rPr>
                <w:i/>
                <w:sz w:val="24"/>
              </w:rPr>
            </w:pPr>
            <w:r>
              <w:rPr>
                <w:i/>
                <w:sz w:val="24"/>
              </w:rPr>
              <w:t>A nagy világvallások világképe</w:t>
            </w:r>
          </w:p>
          <w:p>
            <w:pPr>
              <w:pStyle w:val="TableParagraph"/>
              <w:ind w:right="441"/>
              <w:rPr>
                <w:sz w:val="24"/>
              </w:rPr>
            </w:pPr>
            <w:r>
              <w:rPr>
                <w:sz w:val="24"/>
              </w:rPr>
              <w:t>Milyennek mutatja be a világ kezdetét, működését és végét a judaizmus, a kereszténység, az iszlám, a hinduizmus és a buddhizmus? Milyen egyéb világképek élnek más vallásokban? Miben hasonlítanak ezek egymáshoz, és miben különböznek?</w:t>
            </w:r>
          </w:p>
        </w:tc>
        <w:tc>
          <w:tcPr>
            <w:tcW w:w="2573" w:type="dxa"/>
            <w:gridSpan w:val="2"/>
            <w:tcBorders>
              <w:bottom w:val="nil"/>
            </w:tcBorders>
          </w:tcPr>
          <w:p>
            <w:pPr>
              <w:pStyle w:val="TableParagraph"/>
              <w:spacing w:before="114"/>
              <w:ind w:left="71"/>
              <w:rPr>
                <w:sz w:val="24"/>
              </w:rPr>
            </w:pPr>
            <w:r>
              <w:rPr>
                <w:i/>
                <w:sz w:val="24"/>
              </w:rPr>
              <w:t>Vizuális kultúra: </w:t>
            </w:r>
            <w:r>
              <w:rPr>
                <w:sz w:val="24"/>
              </w:rPr>
              <w:t>Személyes </w:t>
            </w:r>
            <w:r>
              <w:rPr>
                <w:spacing w:val="-3"/>
                <w:sz w:val="24"/>
              </w:rPr>
              <w:t>véleményt </w:t>
            </w:r>
            <w:r>
              <w:rPr>
                <w:sz w:val="24"/>
              </w:rPr>
              <w:t>kifejező vizuális megjelenítés adott témában.</w:t>
            </w:r>
          </w:p>
          <w:p>
            <w:pPr>
              <w:pStyle w:val="TableParagraph"/>
              <w:ind w:left="0"/>
              <w:rPr>
                <w:b/>
                <w:sz w:val="24"/>
              </w:rPr>
            </w:pPr>
          </w:p>
          <w:p>
            <w:pPr>
              <w:pStyle w:val="TableParagraph"/>
              <w:ind w:left="71"/>
              <w:rPr>
                <w:i/>
                <w:sz w:val="24"/>
              </w:rPr>
            </w:pPr>
            <w:r>
              <w:rPr>
                <w:i/>
                <w:sz w:val="24"/>
              </w:rPr>
              <w:t>Földrajz:</w:t>
            </w:r>
          </w:p>
          <w:p>
            <w:pPr>
              <w:pStyle w:val="TableParagraph"/>
              <w:ind w:left="71"/>
              <w:rPr>
                <w:sz w:val="24"/>
              </w:rPr>
            </w:pPr>
            <w:r>
              <w:rPr>
                <w:sz w:val="24"/>
              </w:rPr>
              <w:t>A világvallások társadalmat, gazdaságot, környezetet befolyásoló szerepe; kultúrák találkozásai a Föld különféle térségeiben.</w:t>
            </w:r>
          </w:p>
        </w:tc>
      </w:tr>
      <w:tr>
        <w:trPr>
          <w:trHeight w:val="1654" w:hRule="atLeast"/>
        </w:trPr>
        <w:tc>
          <w:tcPr>
            <w:tcW w:w="6659" w:type="dxa"/>
            <w:gridSpan w:val="2"/>
            <w:tcBorders>
              <w:top w:val="nil"/>
              <w:bottom w:val="nil"/>
            </w:tcBorders>
          </w:tcPr>
          <w:p>
            <w:pPr>
              <w:pStyle w:val="TableParagraph"/>
              <w:spacing w:before="131"/>
              <w:rPr>
                <w:i/>
                <w:sz w:val="24"/>
              </w:rPr>
            </w:pPr>
            <w:r>
              <w:rPr>
                <w:i/>
                <w:sz w:val="24"/>
              </w:rPr>
              <w:t>A nagy világvallások erkölcsi tanításai</w:t>
            </w:r>
          </w:p>
          <w:p>
            <w:pPr>
              <w:pStyle w:val="TableParagraph"/>
              <w:ind w:right="282"/>
              <w:rPr>
                <w:sz w:val="24"/>
              </w:rPr>
            </w:pPr>
            <w:r>
              <w:rPr>
                <w:sz w:val="24"/>
              </w:rPr>
              <w:t>Mit mond a kereszténység a jóról és a rosszról, a helyesről és a helytelenről? Mit mondanak ugyanerről a judaizmus, az iszlám, a hinduizmus és a buddhizmus tanításai? Melyek a világvallások közös értékei?</w:t>
            </w:r>
          </w:p>
        </w:tc>
        <w:tc>
          <w:tcPr>
            <w:tcW w:w="2573" w:type="dxa"/>
            <w:gridSpan w:val="2"/>
            <w:tcBorders>
              <w:top w:val="nil"/>
              <w:bottom w:val="nil"/>
            </w:tcBorders>
          </w:tcPr>
          <w:p>
            <w:pPr>
              <w:pStyle w:val="TableParagraph"/>
              <w:ind w:left="0"/>
              <w:rPr>
                <w:sz w:val="24"/>
              </w:rPr>
            </w:pPr>
          </w:p>
        </w:tc>
      </w:tr>
      <w:tr>
        <w:trPr>
          <w:trHeight w:val="2348" w:hRule="atLeast"/>
        </w:trPr>
        <w:tc>
          <w:tcPr>
            <w:tcW w:w="6659" w:type="dxa"/>
            <w:gridSpan w:val="2"/>
            <w:tcBorders>
              <w:top w:val="nil"/>
            </w:tcBorders>
          </w:tcPr>
          <w:p>
            <w:pPr>
              <w:pStyle w:val="TableParagraph"/>
              <w:spacing w:before="132"/>
              <w:rPr>
                <w:i/>
                <w:sz w:val="24"/>
              </w:rPr>
            </w:pPr>
            <w:r>
              <w:rPr>
                <w:i/>
                <w:sz w:val="24"/>
              </w:rPr>
              <w:t>Párbeszéd és együttműködés</w:t>
            </w:r>
          </w:p>
          <w:p>
            <w:pPr>
              <w:pStyle w:val="TableParagraph"/>
              <w:rPr>
                <w:sz w:val="24"/>
              </w:rPr>
            </w:pPr>
            <w:r>
              <w:rPr>
                <w:sz w:val="24"/>
              </w:rPr>
              <w:t>Miről érdemes együtt gondolkodniuk a mai világban a különböző keresztény felekezetek képviselőinek, a keresztény és zsidó vallású embereknek, a keresztényeknek és más vallások követőinek, a hívőknek és a nem hívőknek?</w:t>
            </w:r>
          </w:p>
          <w:p>
            <w:pPr>
              <w:pStyle w:val="TableParagraph"/>
              <w:spacing w:line="270" w:lineRule="atLeast" w:before="1"/>
              <w:ind w:right="362"/>
              <w:rPr>
                <w:sz w:val="24"/>
              </w:rPr>
            </w:pPr>
            <w:r>
              <w:rPr>
                <w:sz w:val="24"/>
              </w:rPr>
              <w:t>Milyen új vallási mozgalmak kialakulásának lehetünk tanúi napjainkban? Vajon miért nem a régi vallások közül választanak maguknak ezek követői?</w:t>
            </w:r>
          </w:p>
        </w:tc>
        <w:tc>
          <w:tcPr>
            <w:tcW w:w="2573" w:type="dxa"/>
            <w:gridSpan w:val="2"/>
            <w:tcBorders>
              <w:top w:val="nil"/>
            </w:tcBorders>
          </w:tcPr>
          <w:p>
            <w:pPr>
              <w:pStyle w:val="TableParagraph"/>
              <w:ind w:left="0"/>
              <w:rPr>
                <w:sz w:val="24"/>
              </w:rPr>
            </w:pPr>
          </w:p>
        </w:tc>
      </w:tr>
    </w:tbl>
    <w:p>
      <w:pPr>
        <w:spacing w:after="0"/>
        <w:rPr>
          <w:sz w:val="24"/>
        </w:rPr>
        <w:sectPr>
          <w:pgSz w:w="11910" w:h="16840"/>
          <w:pgMar w:header="0" w:footer="692" w:top="1400" w:bottom="880" w:left="1200" w:right="1200"/>
        </w:sectPr>
      </w:pPr>
    </w:p>
    <w:p>
      <w:pPr>
        <w:pStyle w:val="BodyText"/>
        <w:ind w:left="141"/>
        <w:rPr>
          <w:sz w:val="20"/>
        </w:rPr>
      </w:pPr>
      <w:r>
        <w:rPr>
          <w:sz w:val="20"/>
        </w:rPr>
        <w:pict>
          <v:group style="width:462.1pt;height:48.5pt;mso-position-horizontal-relative:char;mso-position-vertical-relative:line" coordorigin="0,0" coordsize="9242,970">
            <v:shape style="position:absolute;left:1795;top:4;width:7442;height:961" type="#_x0000_t202" filled="false" stroked="true" strokeweight=".48pt" strokecolor="#000000">
              <v:textbox inset="0,0,0,0">
                <w:txbxContent>
                  <w:p>
                    <w:pPr>
                      <w:spacing w:before="114"/>
                      <w:ind w:left="64" w:right="0" w:firstLine="0"/>
                      <w:jc w:val="left"/>
                      <w:rPr>
                        <w:sz w:val="24"/>
                      </w:rPr>
                    </w:pPr>
                    <w:r>
                      <w:rPr>
                        <w:sz w:val="24"/>
                      </w:rPr>
                      <w:t>Tény, vélemény, állítás, értékelés, tévhit, sztereotípia, előítélet, Tízparancsolat, meggyőződés, világkép, világnézet, hit, vallás, világvallás, erkölcsi tanítás.</w:t>
                    </w:r>
                  </w:p>
                </w:txbxContent>
              </v:textbox>
              <v:stroke dashstyle="solid"/>
              <w10:wrap type="none"/>
            </v:shape>
            <v:shape style="position:absolute;left:4;top:4;width:1791;height:961" type="#_x0000_t202" filled="false" stroked="true" strokeweight=".48pt" strokecolor="#000000">
              <v:textbox inset="0,0,0,0">
                <w:txbxContent>
                  <w:p>
                    <w:pPr>
                      <w:spacing w:before="196"/>
                      <w:ind w:left="410" w:right="64" w:hanging="327"/>
                      <w:jc w:val="left"/>
                      <w:rPr>
                        <w:b/>
                        <w:sz w:val="24"/>
                      </w:rPr>
                    </w:pPr>
                    <w:r>
                      <w:rPr>
                        <w:b/>
                        <w:sz w:val="24"/>
                      </w:rPr>
                      <w:t>Kulcsfogalmak/ fogalmak</w:t>
                    </w:r>
                  </w:p>
                </w:txbxContent>
              </v:textbox>
              <v:stroke dashstyle="solid"/>
              <w10:wrap type="none"/>
            </v:shape>
          </v:group>
        </w:pict>
      </w:r>
      <w:r>
        <w:rPr>
          <w:sz w:val="20"/>
        </w:rPr>
      </w:r>
    </w:p>
    <w:p>
      <w:pPr>
        <w:pStyle w:val="BodyText"/>
        <w:rPr>
          <w:b/>
          <w:sz w:val="20"/>
        </w:rPr>
      </w:pPr>
    </w:p>
    <w:p>
      <w:pPr>
        <w:pStyle w:val="BodyText"/>
        <w:rPr>
          <w:b/>
          <w:sz w:val="18"/>
        </w:rPr>
      </w:pPr>
    </w:p>
    <w:p>
      <w:pPr>
        <w:spacing w:before="98"/>
        <w:ind w:left="2806" w:right="2810" w:firstLine="0"/>
        <w:jc w:val="center"/>
        <w:rPr>
          <w:b/>
          <w:sz w:val="24"/>
        </w:rPr>
      </w:pPr>
      <w:r>
        <w:rPr>
          <w:b/>
          <w:sz w:val="24"/>
        </w:rPr>
        <w:t>7-8. évfolyam kimeneti követelményei</w:t>
      </w:r>
    </w:p>
    <w:p>
      <w:pPr>
        <w:pStyle w:val="BodyText"/>
        <w:rPr>
          <w:b/>
          <w:sz w:val="27"/>
        </w:rPr>
      </w:pPr>
    </w:p>
    <w:p>
      <w:pPr>
        <w:spacing w:after="0"/>
        <w:rPr>
          <w:sz w:val="27"/>
        </w:rPr>
        <w:sectPr>
          <w:pgSz w:w="11910" w:h="16840"/>
          <w:pgMar w:header="0" w:footer="692" w:top="1400" w:bottom="880" w:left="1200" w:right="1200"/>
        </w:sect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Heading2"/>
        <w:spacing w:before="173"/>
        <w:ind w:left="230" w:hanging="2"/>
        <w:jc w:val="center"/>
      </w:pPr>
      <w:r>
        <w:rPr/>
        <w:t>A fejlesztés várt eredményei a két évfolyamos ciklus végén</w:t>
      </w:r>
    </w:p>
    <w:p>
      <w:pPr>
        <w:pStyle w:val="BodyText"/>
        <w:spacing w:before="90"/>
        <w:ind w:left="117" w:right="277"/>
      </w:pPr>
      <w:r>
        <w:rPr/>
        <w:br w:type="column"/>
      </w:r>
      <w:r>
        <w:rPr/>
        <w:t>A tanuló megérti, hogy az ember egyszerre biológiai és tudatos lény, akit veleszületett képességei alkalmassá tesznek a tanulásra, mások megértésre és önmaga vizsgálatára.</w:t>
      </w:r>
    </w:p>
    <w:p>
      <w:pPr>
        <w:pStyle w:val="BodyText"/>
        <w:ind w:left="117" w:right="717"/>
      </w:pPr>
      <w:r>
        <w:rPr/>
        <w:pict>
          <v:shape style="position:absolute;margin-left:67.104004pt;margin-top:-47.476429pt;width:463.1pt;height:434.85pt;mso-position-horizontal-relative:page;mso-position-vertical-relative:paragraph;z-index:-16574464" coordorigin="1342,-950" coordsize="9262,8697" path="m3318,-950l1352,-950,1342,-950,1342,-940,1342,7737,1342,7747,1352,7747,3318,7747,3318,7737,1352,7737,1352,-940,3318,-940,3318,-950xm10594,-950l3327,-950,3318,-950,3318,-940,3318,7737,3318,7747,3327,7747,10594,7747,10594,7737,3327,7737,3327,-940,10594,-940,10594,-950xm10603,-950l10594,-950,10594,-940,10594,7737,10594,7747,10603,7747,10603,7737,10603,-940,10603,-950xe" filled="true" fillcolor="#000000" stroked="false">
            <v:path arrowok="t"/>
            <v:fill type="solid"/>
            <w10:wrap type="none"/>
          </v:shape>
        </w:pict>
      </w:r>
      <w:r>
        <w:rPr/>
        <w:t>Érti, hogy az emberek viselkedését, döntéseit tudásuk, gondolataik, érzelmeik, vágyaik, nézeteik és értékrendjük egyaránt befolyásolják. Képes reflektálni saját maga és mások gondolataira, motívumaira és tetteire.</w:t>
      </w:r>
    </w:p>
    <w:p>
      <w:pPr>
        <w:pStyle w:val="BodyText"/>
        <w:spacing w:before="1"/>
        <w:ind w:left="117" w:right="384"/>
      </w:pPr>
      <w:r>
        <w:rPr/>
        <w:t>Életkorának megfelelő szinten ismeri önmagát, hosszabb távú elképzeléseinek kialakításakor képes reálisan felmérni a lehetőségeit. Képes erkölcsi szempontok szerint mérlegelni különféle cselekedeteket, és el tudja viselni az értékek közötti választással együtt járó belső feszültséget.</w:t>
      </w:r>
    </w:p>
    <w:p>
      <w:pPr>
        <w:pStyle w:val="BodyText"/>
        <w:ind w:left="117" w:right="990"/>
      </w:pPr>
      <w:r>
        <w:rPr/>
        <w:t>Képes ellenállni a csoportnyomásnak, és saját értékrendje szerinti autonóm döntéseket hozni.</w:t>
      </w:r>
    </w:p>
    <w:p>
      <w:pPr>
        <w:pStyle w:val="BodyText"/>
        <w:ind w:left="117"/>
      </w:pPr>
      <w:r>
        <w:rPr/>
        <w:t>Tisztában van vele, hogy baráti- és párkapcsolataiban felelősséggel</w:t>
      </w:r>
    </w:p>
    <w:p>
      <w:pPr>
        <w:pStyle w:val="BodyText"/>
        <w:ind w:left="117"/>
      </w:pPr>
      <w:r>
        <w:rPr/>
        <w:t>tartozik a társaiért.</w:t>
      </w:r>
    </w:p>
    <w:p>
      <w:pPr>
        <w:pStyle w:val="BodyText"/>
        <w:ind w:left="117"/>
      </w:pPr>
      <w:r>
        <w:rPr/>
        <w:t>Kialakultak benne az európai identitás csírái.</w:t>
      </w:r>
    </w:p>
    <w:p>
      <w:pPr>
        <w:pStyle w:val="BodyText"/>
        <w:ind w:left="117"/>
      </w:pPr>
      <w:r>
        <w:rPr/>
        <w:t>Nyitott más kultúrák értékeinek megismerésére és befogadására.</w:t>
      </w:r>
    </w:p>
    <w:p>
      <w:pPr>
        <w:pStyle w:val="BodyText"/>
        <w:ind w:left="117" w:right="664"/>
      </w:pPr>
      <w:r>
        <w:rPr/>
        <w:t>Érti a szabályok szerepét az emberi együttélésben, s e belátás alapján igyekszik alkalmazkodni hozzájuk; igényli azonban, hogy maga is alakítója lehessen a közösségi szabályoknak.</w:t>
      </w:r>
    </w:p>
    <w:p>
      <w:pPr>
        <w:pStyle w:val="BodyText"/>
        <w:spacing w:before="1"/>
        <w:ind w:left="117" w:right="1024"/>
      </w:pPr>
      <w:r>
        <w:rPr/>
        <w:t>Van elképzelése saját jövőjéről, és tisztában van vele, hogy céljai eléréséért erőfeszítéseket kell tennie.</w:t>
      </w:r>
    </w:p>
    <w:p>
      <w:pPr>
        <w:pStyle w:val="BodyText"/>
        <w:ind w:left="117"/>
      </w:pPr>
      <w:r>
        <w:rPr/>
        <w:t>Életkorának megfelelő szinten tisztában van vele, hogy minden döntés</w:t>
      </w:r>
    </w:p>
    <w:p>
      <w:pPr>
        <w:pStyle w:val="BodyText"/>
        <w:ind w:left="117"/>
      </w:pPr>
      <w:r>
        <w:rPr/>
        <w:t>szabadsága egyúttal felelősséggel is jár.</w:t>
      </w:r>
    </w:p>
    <w:p>
      <w:pPr>
        <w:pStyle w:val="BodyText"/>
        <w:ind w:left="117"/>
      </w:pPr>
      <w:r>
        <w:rPr/>
        <w:t>Fontosnak érzi a közösséghez tartozást, miközben törekszik személyes</w:t>
      </w:r>
    </w:p>
    <w:p>
      <w:pPr>
        <w:pStyle w:val="BodyText"/>
        <w:ind w:left="117"/>
      </w:pPr>
      <w:r>
        <w:rPr/>
        <w:t>autonómiájának megőrzésére.</w:t>
      </w:r>
    </w:p>
    <w:p>
      <w:pPr>
        <w:pStyle w:val="BodyText"/>
        <w:ind w:left="117" w:right="230"/>
      </w:pPr>
      <w:r>
        <w:rPr/>
        <w:t>Képes megfogalmazni, hogy mi okoz neki örömet, illetve rossz érzést. Tisztában van a függőséget okozó szokások súlyos következményeivel. Tudja, hogy ugyanazt a dolgot különböző emberek eltérő módon ítélhetik meg, ami konfliktusok forrása lehet.</w:t>
      </w:r>
    </w:p>
    <w:sectPr>
      <w:type w:val="continuous"/>
      <w:pgSz w:w="11910" w:h="16840"/>
      <w:pgMar w:top="1320" w:bottom="880" w:left="1200" w:right="1200"/>
      <w:cols w:num="2" w:equalWidth="0">
        <w:col w:w="2038" w:space="40"/>
        <w:col w:w="7432"/>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92.319946pt;width:18pt;height:15.3pt;mso-position-horizontal-relative:page;mso-position-vertical-relative:page;z-index:-16578048" type="#_x0000_t202" filled="false" stroked="false">
          <v:textbox inset="0,0,0,0">
            <w:txbxContent>
              <w:p>
                <w:pPr>
                  <w:pStyle w:val="BodyText"/>
                  <w:spacing w:before="9"/>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289" w:hanging="319"/>
        <w:jc w:val="right"/>
      </w:pPr>
      <w:rPr>
        <w:rFonts w:hint="default"/>
        <w:b/>
        <w:bCs/>
        <w:w w:val="99"/>
        <w:lang w:val="hu-HU" w:eastAsia="en-US" w:bidi="ar-SA"/>
      </w:rPr>
    </w:lvl>
    <w:lvl w:ilvl="1">
      <w:start w:val="0"/>
      <w:numFmt w:val="bullet"/>
      <w:lvlText w:val="•"/>
      <w:lvlJc w:val="left"/>
      <w:pPr>
        <w:ind w:left="4802" w:hanging="319"/>
      </w:pPr>
      <w:rPr>
        <w:rFonts w:hint="default"/>
        <w:lang w:val="hu-HU" w:eastAsia="en-US" w:bidi="ar-SA"/>
      </w:rPr>
    </w:lvl>
    <w:lvl w:ilvl="2">
      <w:start w:val="0"/>
      <w:numFmt w:val="bullet"/>
      <w:lvlText w:val="•"/>
      <w:lvlJc w:val="left"/>
      <w:pPr>
        <w:ind w:left="5325" w:hanging="319"/>
      </w:pPr>
      <w:rPr>
        <w:rFonts w:hint="default"/>
        <w:lang w:val="hu-HU" w:eastAsia="en-US" w:bidi="ar-SA"/>
      </w:rPr>
    </w:lvl>
    <w:lvl w:ilvl="3">
      <w:start w:val="0"/>
      <w:numFmt w:val="bullet"/>
      <w:lvlText w:val="•"/>
      <w:lvlJc w:val="left"/>
      <w:pPr>
        <w:ind w:left="5847" w:hanging="319"/>
      </w:pPr>
      <w:rPr>
        <w:rFonts w:hint="default"/>
        <w:lang w:val="hu-HU" w:eastAsia="en-US" w:bidi="ar-SA"/>
      </w:rPr>
    </w:lvl>
    <w:lvl w:ilvl="4">
      <w:start w:val="0"/>
      <w:numFmt w:val="bullet"/>
      <w:lvlText w:val="•"/>
      <w:lvlJc w:val="left"/>
      <w:pPr>
        <w:ind w:left="6370" w:hanging="319"/>
      </w:pPr>
      <w:rPr>
        <w:rFonts w:hint="default"/>
        <w:lang w:val="hu-HU" w:eastAsia="en-US" w:bidi="ar-SA"/>
      </w:rPr>
    </w:lvl>
    <w:lvl w:ilvl="5">
      <w:start w:val="0"/>
      <w:numFmt w:val="bullet"/>
      <w:lvlText w:val="•"/>
      <w:lvlJc w:val="left"/>
      <w:pPr>
        <w:ind w:left="6893" w:hanging="319"/>
      </w:pPr>
      <w:rPr>
        <w:rFonts w:hint="default"/>
        <w:lang w:val="hu-HU" w:eastAsia="en-US" w:bidi="ar-SA"/>
      </w:rPr>
    </w:lvl>
    <w:lvl w:ilvl="6">
      <w:start w:val="0"/>
      <w:numFmt w:val="bullet"/>
      <w:lvlText w:val="•"/>
      <w:lvlJc w:val="left"/>
      <w:pPr>
        <w:ind w:left="7415" w:hanging="319"/>
      </w:pPr>
      <w:rPr>
        <w:rFonts w:hint="default"/>
        <w:lang w:val="hu-HU" w:eastAsia="en-US" w:bidi="ar-SA"/>
      </w:rPr>
    </w:lvl>
    <w:lvl w:ilvl="7">
      <w:start w:val="0"/>
      <w:numFmt w:val="bullet"/>
      <w:lvlText w:val="•"/>
      <w:lvlJc w:val="left"/>
      <w:pPr>
        <w:ind w:left="7938" w:hanging="319"/>
      </w:pPr>
      <w:rPr>
        <w:rFonts w:hint="default"/>
        <w:lang w:val="hu-HU" w:eastAsia="en-US" w:bidi="ar-SA"/>
      </w:rPr>
    </w:lvl>
    <w:lvl w:ilvl="8">
      <w:start w:val="0"/>
      <w:numFmt w:val="bullet"/>
      <w:lvlText w:val="•"/>
      <w:lvlJc w:val="left"/>
      <w:pPr>
        <w:ind w:left="8461" w:hanging="319"/>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ind w:left="4289" w:hanging="320"/>
      <w:outlineLvl w:val="1"/>
    </w:pPr>
    <w:rPr>
      <w:rFonts w:ascii="Times New Roman" w:hAnsi="Times New Roman" w:eastAsia="Times New Roman" w:cs="Times New Roman"/>
      <w:b/>
      <w:bCs/>
      <w:sz w:val="32"/>
      <w:szCs w:val="32"/>
      <w:lang w:val="hu-HU" w:eastAsia="en-US" w:bidi="ar-SA"/>
    </w:rPr>
  </w:style>
  <w:style w:styleId="Heading2" w:type="paragraph">
    <w:name w:val="Heading 2"/>
    <w:basedOn w:val="Normal"/>
    <w:uiPriority w:val="1"/>
    <w:qFormat/>
    <w:pPr>
      <w:spacing w:before="98"/>
      <w:ind w:left="4405"/>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74"/>
      <w:ind w:left="4289" w:hanging="320"/>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2020-05-20T10:35:20Z</dcterms:created>
  <dcterms:modified xsi:type="dcterms:W3CDTF">2020-05-20T10:35:20Z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